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770E" w14:textId="65043B84" w:rsidR="00FD499E" w:rsidRPr="0080338E" w:rsidRDefault="00FD499E" w:rsidP="0073378F">
      <w:pPr>
        <w:shd w:val="clear" w:color="auto" w:fill="FFFFFF"/>
        <w:spacing w:after="100" w:afterAutospacing="1" w:line="240" w:lineRule="auto"/>
        <w:rPr>
          <w:rFonts w:eastAsiaTheme="majorEastAsia" w:cstheme="minorHAnsi"/>
          <w:b/>
          <w:bCs/>
          <w:i/>
          <w:iCs/>
          <w:color w:val="444444"/>
          <w:kern w:val="0"/>
          <w:sz w:val="24"/>
          <w:szCs w:val="24"/>
        </w:rPr>
      </w:pPr>
      <w:r w:rsidRPr="0080338E">
        <w:rPr>
          <w:rFonts w:eastAsia="Times New Roman" w:cstheme="minorHAnsi"/>
          <w:b/>
          <w:i/>
          <w:color w:val="0D2C52"/>
          <w:spacing w:val="-2"/>
          <w:kern w:val="0"/>
          <w:sz w:val="24"/>
          <w:szCs w:val="24"/>
        </w:rPr>
        <w:t>E</w:t>
      </w:r>
      <w:r w:rsidR="0080338E" w:rsidRPr="0080338E">
        <w:rPr>
          <w:rFonts w:eastAsia="Times New Roman" w:cstheme="minorHAnsi"/>
          <w:b/>
          <w:i/>
          <w:color w:val="0D2C52"/>
          <w:spacing w:val="-2"/>
          <w:kern w:val="0"/>
          <w:sz w:val="24"/>
          <w:szCs w:val="24"/>
        </w:rPr>
        <w:t>PIC-</w:t>
      </w:r>
      <w:r w:rsidRPr="0080338E">
        <w:rPr>
          <w:rFonts w:eastAsia="Times New Roman" w:cstheme="minorHAnsi"/>
          <w:b/>
          <w:i/>
          <w:color w:val="0D2C52"/>
          <w:spacing w:val="-2"/>
          <w:kern w:val="0"/>
          <w:sz w:val="24"/>
          <w:szCs w:val="24"/>
        </w:rPr>
        <w:t>Test</w:t>
      </w:r>
      <w:r w:rsidRPr="0080338E">
        <w:rPr>
          <w:rFonts w:eastAsia="Times New Roman" w:cstheme="minorHAnsi"/>
          <w:b/>
          <w:i/>
          <w:kern w:val="0"/>
          <w:sz w:val="24"/>
          <w:szCs w:val="24"/>
        </w:rPr>
        <w:t xml:space="preserve">™ </w:t>
      </w:r>
      <w:r w:rsidRPr="0080338E">
        <w:rPr>
          <w:rFonts w:eastAsiaTheme="majorEastAsia" w:cstheme="minorHAnsi"/>
          <w:b/>
          <w:bCs/>
          <w:i/>
          <w:iCs/>
          <w:color w:val="444444"/>
          <w:kern w:val="0"/>
          <w:sz w:val="24"/>
          <w:szCs w:val="24"/>
        </w:rPr>
        <w:t>Description</w:t>
      </w:r>
    </w:p>
    <w:p w14:paraId="63C8CE85" w14:textId="2258C223" w:rsidR="0073378F" w:rsidRPr="0080338E" w:rsidRDefault="0073378F" w:rsidP="0073378F">
      <w:pPr>
        <w:shd w:val="clear" w:color="auto" w:fill="FFFFFF"/>
        <w:spacing w:after="100" w:afterAutospacing="1" w:line="240" w:lineRule="auto"/>
        <w:rPr>
          <w:rFonts w:eastAsiaTheme="majorEastAsia" w:cstheme="minorHAnsi"/>
          <w:color w:val="444444"/>
          <w:kern w:val="0"/>
          <w:sz w:val="24"/>
          <w:szCs w:val="24"/>
        </w:rPr>
      </w:pPr>
      <w:r w:rsidRPr="0080338E">
        <w:rPr>
          <w:rFonts w:eastAsiaTheme="majorEastAsia" w:cstheme="minorHAnsi"/>
          <w:b/>
          <w:bCs/>
          <w:color w:val="444444"/>
          <w:kern w:val="0"/>
          <w:sz w:val="24"/>
          <w:szCs w:val="24"/>
        </w:rPr>
        <w:t>Testosterone</w:t>
      </w:r>
      <w:r w:rsidRPr="0080338E">
        <w:rPr>
          <w:rFonts w:eastAsia="Times New Roman" w:cstheme="minorHAnsi"/>
          <w:color w:val="444444"/>
          <w:kern w:val="0"/>
          <w:sz w:val="24"/>
          <w:szCs w:val="24"/>
        </w:rPr>
        <w:t> elevates brain function, physical stamina, and libido. Studies also show that restoring testosterone balance in men can improve memory and concentration.</w:t>
      </w:r>
      <w:r w:rsidRPr="0080338E">
        <w:rPr>
          <w:rFonts w:eastAsiaTheme="majorEastAsia" w:cstheme="minorHAnsi"/>
          <w:color w:val="444444"/>
          <w:kern w:val="0"/>
          <w:sz w:val="24"/>
          <w:szCs w:val="24"/>
        </w:rPr>
        <w:t>1</w:t>
      </w:r>
      <w:r w:rsidRPr="0080338E">
        <w:rPr>
          <w:rFonts w:eastAsia="Times New Roman" w:cstheme="minorHAnsi"/>
          <w:color w:val="444444"/>
          <w:kern w:val="0"/>
          <w:sz w:val="24"/>
          <w:szCs w:val="24"/>
        </w:rPr>
        <w:t> Topical testosterone has been shown to be helpful in some men with erectile dysfunction.</w:t>
      </w:r>
      <w:r w:rsidRPr="0080338E">
        <w:rPr>
          <w:rFonts w:eastAsiaTheme="majorEastAsia" w:cstheme="minorHAnsi"/>
          <w:color w:val="444444"/>
          <w:kern w:val="0"/>
          <w:sz w:val="24"/>
          <w:szCs w:val="24"/>
        </w:rPr>
        <w:t>2</w:t>
      </w:r>
      <w:r w:rsidRPr="0080338E">
        <w:rPr>
          <w:rFonts w:eastAsia="Times New Roman" w:cstheme="minorHAnsi"/>
          <w:color w:val="444444"/>
          <w:kern w:val="0"/>
          <w:sz w:val="24"/>
          <w:szCs w:val="24"/>
        </w:rPr>
        <w:t> Testosterone is not just for men, however. Testosterone therapy is also an important component to a balanced approach to hormone replacement therapy in women, and it may help women combat numerous menopause symptoms.</w:t>
      </w:r>
      <w:r w:rsidRPr="0080338E">
        <w:rPr>
          <w:rFonts w:eastAsiaTheme="majorEastAsia" w:cstheme="minorHAnsi"/>
          <w:color w:val="444444"/>
          <w:kern w:val="0"/>
          <w:sz w:val="24"/>
          <w:szCs w:val="24"/>
        </w:rPr>
        <w:t>3</w:t>
      </w:r>
      <w:r w:rsidRPr="0080338E">
        <w:rPr>
          <w:rFonts w:eastAsia="Times New Roman" w:cstheme="minorHAnsi"/>
          <w:color w:val="444444"/>
          <w:kern w:val="0"/>
          <w:sz w:val="24"/>
          <w:szCs w:val="24"/>
        </w:rPr>
        <w:t> Some women will also see improvements in sexual satisfaction and orgasm as well as increased muscle mass with testosterone therapy.</w:t>
      </w:r>
      <w:r w:rsidRPr="0080338E">
        <w:rPr>
          <w:rFonts w:eastAsiaTheme="majorEastAsia" w:cstheme="minorHAnsi"/>
          <w:color w:val="444444"/>
          <w:kern w:val="0"/>
          <w:sz w:val="24"/>
          <w:szCs w:val="24"/>
        </w:rPr>
        <w:t>4,5</w:t>
      </w:r>
      <w:r w:rsidRPr="0080338E">
        <w:rPr>
          <w:rFonts w:eastAsia="Times New Roman" w:cstheme="minorHAnsi"/>
          <w:color w:val="444444"/>
          <w:kern w:val="0"/>
          <w:sz w:val="24"/>
          <w:szCs w:val="24"/>
        </w:rPr>
        <w:t> Note that testosterone therapy in women should be approached with caution, and should not be used in women experiencing baldness or excessive facial hair.</w:t>
      </w:r>
      <w:r w:rsidRPr="0080338E">
        <w:rPr>
          <w:rFonts w:eastAsiaTheme="majorEastAsia" w:cstheme="minorHAnsi"/>
          <w:color w:val="444444"/>
          <w:kern w:val="0"/>
          <w:sz w:val="24"/>
          <w:szCs w:val="24"/>
        </w:rPr>
        <w:t>6</w:t>
      </w:r>
      <w:r w:rsidRPr="0080338E">
        <w:rPr>
          <w:rFonts w:eastAsia="Times New Roman" w:cstheme="minorHAnsi"/>
          <w:color w:val="444444"/>
          <w:kern w:val="0"/>
          <w:sz w:val="24"/>
          <w:szCs w:val="24"/>
        </w:rPr>
        <w:t xml:space="preserve"> A variety of natural testosterone formulations are available in pill, cream, patch, or gel form. Topical creams provide the easiest and most effective delivery systems. Extracts of the herb </w:t>
      </w:r>
      <w:r w:rsidRPr="0080338E">
        <w:rPr>
          <w:rFonts w:eastAsia="Times New Roman" w:cstheme="minorHAnsi"/>
          <w:b/>
          <w:bCs/>
          <w:color w:val="444444"/>
          <w:kern w:val="0"/>
          <w:sz w:val="24"/>
          <w:szCs w:val="24"/>
        </w:rPr>
        <w:t>Tribulus terrestris</w:t>
      </w:r>
      <w:r w:rsidRPr="0080338E">
        <w:rPr>
          <w:rFonts w:eastAsia="Times New Roman" w:cstheme="minorHAnsi"/>
          <w:color w:val="444444"/>
          <w:kern w:val="0"/>
          <w:sz w:val="24"/>
          <w:szCs w:val="24"/>
        </w:rPr>
        <w:t xml:space="preserve"> have also been used to manage the symptoms of low testosterone levels.</w:t>
      </w:r>
      <w:r w:rsidRPr="0080338E">
        <w:rPr>
          <w:rFonts w:eastAsiaTheme="majorEastAsia" w:cstheme="minorHAnsi"/>
          <w:color w:val="444444"/>
          <w:kern w:val="0"/>
          <w:sz w:val="24"/>
          <w:szCs w:val="24"/>
        </w:rPr>
        <w:t>7</w:t>
      </w:r>
    </w:p>
    <w:p w14:paraId="5F1468C6" w14:textId="77777777" w:rsidR="00D73088" w:rsidRPr="0080338E" w:rsidRDefault="00D73088" w:rsidP="00D73088">
      <w:pPr>
        <w:shd w:val="clear" w:color="auto" w:fill="FFFFFF"/>
        <w:spacing w:line="240" w:lineRule="auto"/>
        <w:rPr>
          <w:rFonts w:eastAsia="Times New Roman" w:cstheme="minorHAnsi"/>
          <w:color w:val="001D35"/>
          <w:kern w:val="0"/>
          <w:sz w:val="24"/>
          <w:szCs w:val="24"/>
          <w14:ligatures w14:val="none"/>
        </w:rPr>
      </w:pPr>
      <w:r w:rsidRPr="0080338E">
        <w:rPr>
          <w:rFonts w:eastAsia="Times New Roman" w:cstheme="minorHAnsi"/>
          <w:color w:val="001D35"/>
          <w:kern w:val="0"/>
          <w:sz w:val="24"/>
          <w:szCs w:val="24"/>
          <w14:ligatures w14:val="none"/>
        </w:rPr>
        <w:t>Testosterone and dopamine are closely linked, particularly in relation to brain function and sexual behavior. Testosterone can influence the release and function of dopamine, a neurotransmitter associated with pleasure, motivation, and reward. Specifically, testosterone can increase the release of dopamine, potentially impacting mood, motivation, and sexual function. </w:t>
      </w:r>
    </w:p>
    <w:p w14:paraId="1A30C458" w14:textId="77777777" w:rsidR="00D73088" w:rsidRPr="0080338E" w:rsidRDefault="00D73088" w:rsidP="00D73088">
      <w:pPr>
        <w:numPr>
          <w:ilvl w:val="0"/>
          <w:numId w:val="14"/>
        </w:numPr>
        <w:shd w:val="clear" w:color="auto" w:fill="FFFFFF"/>
        <w:spacing w:after="120" w:line="240" w:lineRule="auto"/>
        <w:ind w:left="300"/>
        <w:rPr>
          <w:rFonts w:eastAsia="Times New Roman" w:cstheme="minorHAnsi"/>
          <w:color w:val="001D35"/>
          <w:kern w:val="0"/>
          <w:sz w:val="24"/>
          <w:szCs w:val="24"/>
          <w14:ligatures w14:val="none"/>
        </w:rPr>
      </w:pPr>
      <w:r w:rsidRPr="0080338E">
        <w:rPr>
          <w:rFonts w:eastAsia="Times New Roman" w:cstheme="minorHAnsi"/>
          <w:b/>
          <w:bCs/>
          <w:color w:val="001D35"/>
          <w:kern w:val="0"/>
          <w:sz w:val="24"/>
          <w:szCs w:val="24"/>
          <w14:ligatures w14:val="none"/>
        </w:rPr>
        <w:t>Testosterone and Dopamine Release:</w:t>
      </w:r>
    </w:p>
    <w:p w14:paraId="411A1B74" w14:textId="77777777" w:rsidR="00D73088" w:rsidRPr="0080338E" w:rsidRDefault="00D73088" w:rsidP="00D73088">
      <w:pPr>
        <w:shd w:val="clear" w:color="auto" w:fill="FFFFFF"/>
        <w:spacing w:after="120" w:line="240" w:lineRule="auto"/>
        <w:ind w:left="300"/>
        <w:rPr>
          <w:rFonts w:eastAsia="Times New Roman" w:cstheme="minorHAnsi"/>
          <w:color w:val="001D35"/>
          <w:spacing w:val="2"/>
          <w:kern w:val="0"/>
          <w:sz w:val="24"/>
          <w:szCs w:val="24"/>
          <w14:ligatures w14:val="none"/>
        </w:rPr>
      </w:pPr>
      <w:r w:rsidRPr="0080338E">
        <w:rPr>
          <w:rFonts w:eastAsia="Times New Roman" w:cstheme="minorHAnsi"/>
          <w:color w:val="001D35"/>
          <w:spacing w:val="2"/>
          <w:kern w:val="0"/>
          <w:sz w:val="24"/>
          <w:szCs w:val="24"/>
          <w14:ligatures w14:val="none"/>
        </w:rPr>
        <w:t xml:space="preserve">Testosterone can enhance the release of dopamine in response to rewarding stimuli, according to a study by Wood et al. </w:t>
      </w:r>
    </w:p>
    <w:p w14:paraId="18D07B1B" w14:textId="534960F9" w:rsidR="00D73088" w:rsidRPr="0080338E" w:rsidRDefault="00D73088" w:rsidP="00D73088">
      <w:pPr>
        <w:shd w:val="clear" w:color="auto" w:fill="FFFFFF"/>
        <w:spacing w:after="120" w:line="240" w:lineRule="auto"/>
        <w:ind w:left="300"/>
        <w:rPr>
          <w:rFonts w:eastAsia="Times New Roman" w:cstheme="minorHAnsi"/>
          <w:kern w:val="0"/>
          <w:sz w:val="24"/>
          <w:szCs w:val="24"/>
          <w14:ligatures w14:val="none"/>
        </w:rPr>
      </w:pPr>
      <w:r w:rsidRPr="0080338E">
        <w:rPr>
          <w:rFonts w:eastAsia="Times New Roman" w:cstheme="minorHAnsi"/>
          <w:b/>
          <w:bCs/>
          <w:color w:val="001D35"/>
          <w:kern w:val="0"/>
          <w:sz w:val="24"/>
          <w:szCs w:val="24"/>
          <w14:ligatures w14:val="none"/>
        </w:rPr>
        <w:t>Dopamine and Sexual Behavior:</w:t>
      </w:r>
    </w:p>
    <w:p w14:paraId="110F757B" w14:textId="512C06E2" w:rsidR="00D73088" w:rsidRPr="0080338E" w:rsidRDefault="00D73088" w:rsidP="00D73088">
      <w:pPr>
        <w:shd w:val="clear" w:color="auto" w:fill="FFFFFF"/>
        <w:spacing w:after="120" w:line="240" w:lineRule="auto"/>
        <w:ind w:left="300"/>
        <w:rPr>
          <w:rFonts w:eastAsia="Times New Roman" w:cstheme="minorHAnsi"/>
          <w:spacing w:val="2"/>
          <w:kern w:val="0"/>
          <w:sz w:val="24"/>
          <w:szCs w:val="24"/>
          <w14:ligatures w14:val="none"/>
        </w:rPr>
      </w:pPr>
      <w:r w:rsidRPr="0080338E">
        <w:rPr>
          <w:rFonts w:eastAsia="Times New Roman" w:cstheme="minorHAnsi"/>
          <w:color w:val="001D35"/>
          <w:spacing w:val="2"/>
          <w:kern w:val="0"/>
          <w:sz w:val="24"/>
          <w:szCs w:val="24"/>
          <w14:ligatures w14:val="none"/>
        </w:rPr>
        <w:t>Dopamine is involved in various aspects of sexual behavior, including desire, erection, and orgasm. Testosterone can also influence these processes, potentially by modulating dopamine levels in brain regions like the medial preoptic area (MPOA), which is involved in sexual behavior. * </w:t>
      </w:r>
    </w:p>
    <w:p w14:paraId="191AABC7" w14:textId="77777777" w:rsidR="00D73088" w:rsidRPr="0080338E" w:rsidRDefault="00D73088" w:rsidP="00D73088">
      <w:pPr>
        <w:numPr>
          <w:ilvl w:val="0"/>
          <w:numId w:val="14"/>
        </w:numPr>
        <w:shd w:val="clear" w:color="auto" w:fill="FFFFFF"/>
        <w:spacing w:after="120" w:line="240" w:lineRule="auto"/>
        <w:ind w:left="300"/>
        <w:rPr>
          <w:rFonts w:eastAsia="Times New Roman" w:cstheme="minorHAnsi"/>
          <w:kern w:val="0"/>
          <w:sz w:val="24"/>
          <w:szCs w:val="24"/>
          <w14:ligatures w14:val="none"/>
        </w:rPr>
      </w:pPr>
      <w:r w:rsidRPr="0080338E">
        <w:rPr>
          <w:rFonts w:eastAsia="Times New Roman" w:cstheme="minorHAnsi"/>
          <w:b/>
          <w:bCs/>
          <w:color w:val="001D35"/>
          <w:kern w:val="0"/>
          <w:sz w:val="24"/>
          <w:szCs w:val="24"/>
          <w14:ligatures w14:val="none"/>
        </w:rPr>
        <w:t>Testosterone and Reward:</w:t>
      </w:r>
    </w:p>
    <w:p w14:paraId="2F3CBEB2" w14:textId="2110F6CD" w:rsidR="00D73088" w:rsidRPr="0080338E" w:rsidRDefault="00D73088" w:rsidP="00D73088">
      <w:pPr>
        <w:shd w:val="clear" w:color="auto" w:fill="FFFFFF"/>
        <w:spacing w:after="120" w:line="240" w:lineRule="auto"/>
        <w:ind w:left="300"/>
        <w:rPr>
          <w:rFonts w:eastAsia="Times New Roman" w:cstheme="minorHAnsi"/>
          <w:spacing w:val="2"/>
          <w:kern w:val="0"/>
          <w:sz w:val="24"/>
          <w:szCs w:val="24"/>
          <w14:ligatures w14:val="none"/>
        </w:rPr>
      </w:pPr>
      <w:r w:rsidRPr="0080338E">
        <w:rPr>
          <w:rFonts w:eastAsia="Times New Roman" w:cstheme="minorHAnsi"/>
          <w:color w:val="001D35"/>
          <w:spacing w:val="2"/>
          <w:kern w:val="0"/>
          <w:sz w:val="24"/>
          <w:szCs w:val="24"/>
          <w14:ligatures w14:val="none"/>
        </w:rPr>
        <w:t>Testosterone can influence the reward system in the brain, which is heavily dependent on dopamine. This can impact how individuals respond to social stimuli and other rewarding experiences. *</w:t>
      </w:r>
    </w:p>
    <w:p w14:paraId="486C7E7E" w14:textId="77777777" w:rsidR="00D73088" w:rsidRPr="0080338E" w:rsidRDefault="00D73088" w:rsidP="00D73088">
      <w:pPr>
        <w:numPr>
          <w:ilvl w:val="0"/>
          <w:numId w:val="14"/>
        </w:numPr>
        <w:shd w:val="clear" w:color="auto" w:fill="FFFFFF"/>
        <w:spacing w:after="120" w:line="240" w:lineRule="auto"/>
        <w:ind w:left="300"/>
        <w:rPr>
          <w:rFonts w:eastAsia="Times New Roman" w:cstheme="minorHAnsi"/>
          <w:kern w:val="0"/>
          <w:sz w:val="24"/>
          <w:szCs w:val="24"/>
          <w14:ligatures w14:val="none"/>
        </w:rPr>
      </w:pPr>
      <w:r w:rsidRPr="0080338E">
        <w:rPr>
          <w:rFonts w:eastAsia="Times New Roman" w:cstheme="minorHAnsi"/>
          <w:b/>
          <w:bCs/>
          <w:color w:val="001D35"/>
          <w:kern w:val="0"/>
          <w:sz w:val="24"/>
          <w:szCs w:val="24"/>
          <w14:ligatures w14:val="none"/>
        </w:rPr>
        <w:t>Adolescent Development:</w:t>
      </w:r>
    </w:p>
    <w:p w14:paraId="053D7AB9" w14:textId="22D8E320" w:rsidR="00D73088" w:rsidRPr="0080338E" w:rsidRDefault="00D73088" w:rsidP="00D73088">
      <w:pPr>
        <w:shd w:val="clear" w:color="auto" w:fill="FFFFFF"/>
        <w:spacing w:after="120" w:line="240" w:lineRule="auto"/>
        <w:ind w:left="300"/>
        <w:rPr>
          <w:rFonts w:eastAsia="Times New Roman" w:cstheme="minorHAnsi"/>
          <w:spacing w:val="2"/>
          <w:kern w:val="0"/>
          <w:sz w:val="24"/>
          <w:szCs w:val="24"/>
          <w14:ligatures w14:val="none"/>
        </w:rPr>
      </w:pPr>
      <w:r w:rsidRPr="0080338E">
        <w:rPr>
          <w:rFonts w:eastAsia="Times New Roman" w:cstheme="minorHAnsi"/>
          <w:color w:val="001D35"/>
          <w:spacing w:val="2"/>
          <w:kern w:val="0"/>
          <w:sz w:val="24"/>
          <w:szCs w:val="24"/>
          <w14:ligatures w14:val="none"/>
        </w:rPr>
        <w:t>During adolescence, when both testosterone and dopamine systems are maturing, testosterone can influence the responsiveness of dopamine neurons, potentially impacting brain development and function. *</w:t>
      </w:r>
    </w:p>
    <w:p w14:paraId="2299C19B" w14:textId="77777777" w:rsidR="00D73088" w:rsidRPr="0080338E" w:rsidRDefault="00D73088" w:rsidP="00D73088">
      <w:pPr>
        <w:numPr>
          <w:ilvl w:val="0"/>
          <w:numId w:val="14"/>
        </w:numPr>
        <w:shd w:val="clear" w:color="auto" w:fill="FFFFFF"/>
        <w:spacing w:after="0" w:line="240" w:lineRule="auto"/>
        <w:ind w:left="300"/>
        <w:rPr>
          <w:rFonts w:eastAsia="Times New Roman" w:cstheme="minorHAnsi"/>
          <w:kern w:val="0"/>
          <w:sz w:val="24"/>
          <w:szCs w:val="24"/>
          <w14:ligatures w14:val="none"/>
        </w:rPr>
      </w:pPr>
      <w:r w:rsidRPr="0080338E">
        <w:rPr>
          <w:rFonts w:eastAsia="Times New Roman" w:cstheme="minorHAnsi"/>
          <w:b/>
          <w:bCs/>
          <w:color w:val="001D35"/>
          <w:kern w:val="0"/>
          <w:sz w:val="24"/>
          <w:szCs w:val="24"/>
          <w14:ligatures w14:val="none"/>
        </w:rPr>
        <w:t>Clinical Implications:</w:t>
      </w:r>
    </w:p>
    <w:p w14:paraId="0DA1498E" w14:textId="7F8F7EEF" w:rsidR="00D73088" w:rsidRPr="0080338E" w:rsidRDefault="00D73088" w:rsidP="00D73088">
      <w:pPr>
        <w:shd w:val="clear" w:color="auto" w:fill="FFFFFF"/>
        <w:spacing w:after="0" w:line="240" w:lineRule="auto"/>
        <w:ind w:left="300"/>
        <w:rPr>
          <w:rFonts w:eastAsia="Times New Roman" w:cstheme="minorHAnsi"/>
          <w:color w:val="001D35"/>
          <w:spacing w:val="2"/>
          <w:kern w:val="0"/>
          <w:sz w:val="24"/>
          <w:szCs w:val="24"/>
          <w14:ligatures w14:val="none"/>
        </w:rPr>
      </w:pPr>
      <w:r w:rsidRPr="0080338E">
        <w:rPr>
          <w:rFonts w:eastAsia="Times New Roman" w:cstheme="minorHAnsi"/>
          <w:color w:val="001D35"/>
          <w:spacing w:val="2"/>
          <w:kern w:val="0"/>
          <w:sz w:val="24"/>
          <w:szCs w:val="24"/>
          <w14:ligatures w14:val="none"/>
        </w:rPr>
        <w:t>Understanding the relationship between testosterone and dopamine is important for addressing conditions like low testosterone, which can lead to decreased motivation, mood changes, and reduced sexual function. *</w:t>
      </w:r>
    </w:p>
    <w:p w14:paraId="7E9D9902" w14:textId="3F05996D" w:rsidR="00D73088" w:rsidRPr="0080338E" w:rsidRDefault="00D73088" w:rsidP="00D73088">
      <w:pPr>
        <w:shd w:val="clear" w:color="auto" w:fill="FFFFFF"/>
        <w:spacing w:after="0" w:line="240" w:lineRule="auto"/>
        <w:ind w:left="300"/>
        <w:rPr>
          <w:rFonts w:eastAsia="Times New Roman" w:cstheme="minorHAnsi"/>
          <w:kern w:val="0"/>
          <w:sz w:val="24"/>
          <w:szCs w:val="24"/>
          <w14:ligatures w14:val="none"/>
        </w:rPr>
      </w:pPr>
      <w:r w:rsidRPr="0080338E">
        <w:rPr>
          <w:rFonts w:eastAsia="Times New Roman" w:cstheme="minorHAnsi"/>
          <w:color w:val="001D35"/>
          <w:kern w:val="0"/>
          <w:sz w:val="24"/>
          <w:szCs w:val="24"/>
          <w14:ligatures w14:val="none"/>
        </w:rPr>
        <w:lastRenderedPageBreak/>
        <w:t>In summary, testosterone and dopamine are interconnected, with testosterone influencing dopamine release and function, particularly in relation to reward, motivation, and sexual behavior. *</w:t>
      </w:r>
    </w:p>
    <w:p w14:paraId="46FD5C00" w14:textId="77777777" w:rsidR="00D73088" w:rsidRPr="0080338E" w:rsidRDefault="00D73088" w:rsidP="0073378F">
      <w:pPr>
        <w:shd w:val="clear" w:color="auto" w:fill="FFFFFF"/>
        <w:spacing w:after="100" w:afterAutospacing="1" w:line="240" w:lineRule="auto"/>
        <w:rPr>
          <w:rFonts w:eastAsia="Times New Roman" w:cstheme="minorHAnsi"/>
          <w:color w:val="444444"/>
          <w:kern w:val="0"/>
          <w:sz w:val="24"/>
          <w:szCs w:val="24"/>
        </w:rPr>
      </w:pPr>
    </w:p>
    <w:p w14:paraId="23535DB1" w14:textId="77777777" w:rsidR="0073378F" w:rsidRPr="0080338E" w:rsidRDefault="0073378F" w:rsidP="0073378F">
      <w:pPr>
        <w:shd w:val="clear" w:color="auto" w:fill="FFFFFF"/>
        <w:spacing w:after="100" w:afterAutospacing="1" w:line="240" w:lineRule="auto"/>
        <w:rPr>
          <w:rFonts w:eastAsia="Times New Roman" w:cstheme="minorHAnsi"/>
          <w:i/>
          <w:iCs/>
          <w:color w:val="444444"/>
          <w:kern w:val="0"/>
          <w:sz w:val="24"/>
          <w:szCs w:val="24"/>
          <w14:ligatures w14:val="none"/>
        </w:rPr>
      </w:pPr>
      <w:r w:rsidRPr="0080338E">
        <w:rPr>
          <w:rFonts w:eastAsia="Times New Roman" w:cstheme="minorHAnsi"/>
          <w:i/>
          <w:iCs/>
          <w:color w:val="444444"/>
          <w:kern w:val="0"/>
          <w:sz w:val="24"/>
          <w:szCs w:val="24"/>
          <w14:ligatures w14:val="none"/>
        </w:rPr>
        <w:t xml:space="preserve">1. Muller M, Aleman A, </w:t>
      </w:r>
      <w:proofErr w:type="spellStart"/>
      <w:r w:rsidRPr="0080338E">
        <w:rPr>
          <w:rFonts w:eastAsia="Times New Roman" w:cstheme="minorHAnsi"/>
          <w:i/>
          <w:iCs/>
          <w:color w:val="444444"/>
          <w:kern w:val="0"/>
          <w:sz w:val="24"/>
          <w:szCs w:val="24"/>
          <w14:ligatures w14:val="none"/>
        </w:rPr>
        <w:t>Grobbee</w:t>
      </w:r>
      <w:proofErr w:type="spellEnd"/>
      <w:r w:rsidRPr="0080338E">
        <w:rPr>
          <w:rFonts w:eastAsia="Times New Roman" w:cstheme="minorHAnsi"/>
          <w:i/>
          <w:iCs/>
          <w:color w:val="444444"/>
          <w:kern w:val="0"/>
          <w:sz w:val="24"/>
          <w:szCs w:val="24"/>
          <w14:ligatures w14:val="none"/>
        </w:rPr>
        <w:t xml:space="preserve"> DE, de Haan EH, van der Schouw YT. Endogenous sex hormone levels and cognitive function in aging men: is there an optimal level? Neurology. 2005 Mar 8;64(5):866-71.</w:t>
      </w:r>
    </w:p>
    <w:p w14:paraId="503E0480" w14:textId="77777777" w:rsidR="0073378F" w:rsidRPr="0080338E" w:rsidRDefault="0073378F" w:rsidP="0073378F">
      <w:pPr>
        <w:shd w:val="clear" w:color="auto" w:fill="FFFFFF"/>
        <w:spacing w:after="100" w:afterAutospacing="1" w:line="240" w:lineRule="auto"/>
        <w:rPr>
          <w:rFonts w:eastAsia="Times New Roman" w:cstheme="minorHAnsi"/>
          <w:i/>
          <w:iCs/>
          <w:color w:val="444444"/>
          <w:kern w:val="0"/>
          <w:sz w:val="24"/>
          <w:szCs w:val="24"/>
          <w14:ligatures w14:val="none"/>
        </w:rPr>
      </w:pPr>
      <w:r w:rsidRPr="0080338E">
        <w:rPr>
          <w:rFonts w:eastAsia="Times New Roman" w:cstheme="minorHAnsi"/>
          <w:i/>
          <w:iCs/>
          <w:color w:val="444444"/>
          <w:kern w:val="0"/>
          <w:sz w:val="24"/>
          <w:szCs w:val="24"/>
          <w14:ligatures w14:val="none"/>
        </w:rPr>
        <w:t xml:space="preserve">2. </w:t>
      </w:r>
      <w:proofErr w:type="spellStart"/>
      <w:r w:rsidRPr="0080338E">
        <w:rPr>
          <w:rFonts w:eastAsia="Times New Roman" w:cstheme="minorHAnsi"/>
          <w:i/>
          <w:iCs/>
          <w:color w:val="444444"/>
          <w:kern w:val="0"/>
          <w:sz w:val="24"/>
          <w:szCs w:val="24"/>
          <w14:ligatures w14:val="none"/>
        </w:rPr>
        <w:t>Seftel</w:t>
      </w:r>
      <w:proofErr w:type="spellEnd"/>
      <w:r w:rsidRPr="0080338E">
        <w:rPr>
          <w:rFonts w:eastAsia="Times New Roman" w:cstheme="minorHAnsi"/>
          <w:i/>
          <w:iCs/>
          <w:color w:val="444444"/>
          <w:kern w:val="0"/>
          <w:sz w:val="24"/>
          <w:szCs w:val="24"/>
          <w14:ligatures w14:val="none"/>
        </w:rPr>
        <w:t xml:space="preserve"> AD. From aspiration to achievement: assessment and noninvasive treatment of erectile dysfunction in aging men. J Am </w:t>
      </w:r>
      <w:proofErr w:type="spellStart"/>
      <w:r w:rsidRPr="0080338E">
        <w:rPr>
          <w:rFonts w:eastAsia="Times New Roman" w:cstheme="minorHAnsi"/>
          <w:i/>
          <w:iCs/>
          <w:color w:val="444444"/>
          <w:kern w:val="0"/>
          <w:sz w:val="24"/>
          <w:szCs w:val="24"/>
          <w14:ligatures w14:val="none"/>
        </w:rPr>
        <w:t>Geriatr</w:t>
      </w:r>
      <w:proofErr w:type="spellEnd"/>
      <w:r w:rsidRPr="0080338E">
        <w:rPr>
          <w:rFonts w:eastAsia="Times New Roman" w:cstheme="minorHAnsi"/>
          <w:i/>
          <w:iCs/>
          <w:color w:val="444444"/>
          <w:kern w:val="0"/>
          <w:sz w:val="24"/>
          <w:szCs w:val="24"/>
          <w14:ligatures w14:val="none"/>
        </w:rPr>
        <w:t xml:space="preserve"> Soc. 2005 Jan;53(1):119-30.</w:t>
      </w:r>
    </w:p>
    <w:p w14:paraId="763F7AFD" w14:textId="77777777" w:rsidR="0073378F" w:rsidRPr="0080338E" w:rsidRDefault="0073378F" w:rsidP="0073378F">
      <w:pPr>
        <w:shd w:val="clear" w:color="auto" w:fill="FFFFFF"/>
        <w:spacing w:after="100" w:afterAutospacing="1" w:line="240" w:lineRule="auto"/>
        <w:rPr>
          <w:rFonts w:eastAsia="Times New Roman" w:cstheme="minorHAnsi"/>
          <w:i/>
          <w:iCs/>
          <w:color w:val="444444"/>
          <w:kern w:val="0"/>
          <w:sz w:val="24"/>
          <w:szCs w:val="24"/>
          <w14:ligatures w14:val="none"/>
        </w:rPr>
      </w:pPr>
      <w:r w:rsidRPr="0080338E">
        <w:rPr>
          <w:rFonts w:eastAsia="Times New Roman" w:cstheme="minorHAnsi"/>
          <w:i/>
          <w:iCs/>
          <w:color w:val="444444"/>
          <w:kern w:val="0"/>
          <w:sz w:val="24"/>
          <w:szCs w:val="24"/>
          <w14:ligatures w14:val="none"/>
        </w:rPr>
        <w:t>3. Frank JE, Mistretta P, Will J. Diagnosis and treatment of female sexual dysfunction. Am Fam Physician. 2008 Mar 1;77(5):635-42.</w:t>
      </w:r>
    </w:p>
    <w:p w14:paraId="7C5E299A" w14:textId="77777777" w:rsidR="0073378F" w:rsidRPr="0080338E" w:rsidRDefault="0073378F" w:rsidP="0073378F">
      <w:pPr>
        <w:shd w:val="clear" w:color="auto" w:fill="FFFFFF"/>
        <w:spacing w:after="100" w:afterAutospacing="1" w:line="240" w:lineRule="auto"/>
        <w:rPr>
          <w:rFonts w:eastAsia="Times New Roman" w:cstheme="minorHAnsi"/>
          <w:i/>
          <w:iCs/>
          <w:color w:val="444444"/>
          <w:kern w:val="0"/>
          <w:sz w:val="24"/>
          <w:szCs w:val="24"/>
          <w14:ligatures w14:val="none"/>
        </w:rPr>
      </w:pPr>
      <w:r w:rsidRPr="0080338E">
        <w:rPr>
          <w:rFonts w:eastAsia="Times New Roman" w:cstheme="minorHAnsi"/>
          <w:i/>
          <w:iCs/>
          <w:color w:val="444444"/>
          <w:kern w:val="0"/>
          <w:sz w:val="24"/>
          <w:szCs w:val="24"/>
          <w14:ligatures w14:val="none"/>
        </w:rPr>
        <w:t>4. Abdallah RT, Simon JA. Testosterone therapy in women: its role in the management of hypoactive sexual desire disorder. Int J Impot Res. 2007 Sep-Oct;19(5):458-63.</w:t>
      </w:r>
    </w:p>
    <w:p w14:paraId="436EF627" w14:textId="77777777" w:rsidR="0073378F" w:rsidRPr="0080338E" w:rsidRDefault="0073378F" w:rsidP="0073378F">
      <w:pPr>
        <w:shd w:val="clear" w:color="auto" w:fill="FFFFFF"/>
        <w:spacing w:after="100" w:afterAutospacing="1" w:line="240" w:lineRule="auto"/>
        <w:rPr>
          <w:rFonts w:eastAsia="Times New Roman" w:cstheme="minorHAnsi"/>
          <w:i/>
          <w:iCs/>
          <w:color w:val="444444"/>
          <w:kern w:val="0"/>
          <w:sz w:val="24"/>
          <w:szCs w:val="24"/>
          <w14:ligatures w14:val="none"/>
        </w:rPr>
      </w:pPr>
      <w:r w:rsidRPr="0080338E">
        <w:rPr>
          <w:rFonts w:eastAsia="Times New Roman" w:cstheme="minorHAnsi"/>
          <w:i/>
          <w:iCs/>
          <w:color w:val="444444"/>
          <w:kern w:val="0"/>
          <w:sz w:val="24"/>
          <w:szCs w:val="24"/>
          <w14:ligatures w14:val="none"/>
        </w:rPr>
        <w:t xml:space="preserve">5. Sheffield-Moore M, Paddon-Jones D, Casperson SL, et al. Androgen therapy induces muscle protein anabolism in older women. J Clin Endocrinol </w:t>
      </w:r>
      <w:proofErr w:type="spellStart"/>
      <w:r w:rsidRPr="0080338E">
        <w:rPr>
          <w:rFonts w:eastAsia="Times New Roman" w:cstheme="minorHAnsi"/>
          <w:i/>
          <w:iCs/>
          <w:color w:val="444444"/>
          <w:kern w:val="0"/>
          <w:sz w:val="24"/>
          <w:szCs w:val="24"/>
          <w14:ligatures w14:val="none"/>
        </w:rPr>
        <w:t>Metab</w:t>
      </w:r>
      <w:proofErr w:type="spellEnd"/>
      <w:r w:rsidRPr="0080338E">
        <w:rPr>
          <w:rFonts w:eastAsia="Times New Roman" w:cstheme="minorHAnsi"/>
          <w:i/>
          <w:iCs/>
          <w:color w:val="444444"/>
          <w:kern w:val="0"/>
          <w:sz w:val="24"/>
          <w:szCs w:val="24"/>
          <w14:ligatures w14:val="none"/>
        </w:rPr>
        <w:t>. 2006 Oct;91(10):3844-9.</w:t>
      </w:r>
    </w:p>
    <w:p w14:paraId="12E5FDBA" w14:textId="77777777" w:rsidR="0073378F" w:rsidRPr="0080338E" w:rsidRDefault="0073378F" w:rsidP="0073378F">
      <w:pPr>
        <w:shd w:val="clear" w:color="auto" w:fill="FFFFFF"/>
        <w:spacing w:after="100" w:afterAutospacing="1" w:line="240" w:lineRule="auto"/>
        <w:rPr>
          <w:rFonts w:eastAsia="Times New Roman" w:cstheme="minorHAnsi"/>
          <w:i/>
          <w:iCs/>
          <w:color w:val="444444"/>
          <w:kern w:val="0"/>
          <w:sz w:val="24"/>
          <w:szCs w:val="24"/>
          <w14:ligatures w14:val="none"/>
        </w:rPr>
      </w:pPr>
      <w:r w:rsidRPr="0080338E">
        <w:rPr>
          <w:rFonts w:eastAsia="Times New Roman" w:cstheme="minorHAnsi"/>
          <w:i/>
          <w:iCs/>
          <w:color w:val="444444"/>
          <w:kern w:val="0"/>
          <w:sz w:val="24"/>
          <w:szCs w:val="24"/>
          <w14:ligatures w14:val="none"/>
        </w:rPr>
        <w:t xml:space="preserve">6. Kirschner MA. Hirsutism and virilism in women. Spec Top Endocrinol </w:t>
      </w:r>
      <w:proofErr w:type="spellStart"/>
      <w:r w:rsidRPr="0080338E">
        <w:rPr>
          <w:rFonts w:eastAsia="Times New Roman" w:cstheme="minorHAnsi"/>
          <w:i/>
          <w:iCs/>
          <w:color w:val="444444"/>
          <w:kern w:val="0"/>
          <w:sz w:val="24"/>
          <w:szCs w:val="24"/>
          <w14:ligatures w14:val="none"/>
        </w:rPr>
        <w:t>Metab</w:t>
      </w:r>
      <w:proofErr w:type="spellEnd"/>
      <w:r w:rsidRPr="0080338E">
        <w:rPr>
          <w:rFonts w:eastAsia="Times New Roman" w:cstheme="minorHAnsi"/>
          <w:i/>
          <w:iCs/>
          <w:color w:val="444444"/>
          <w:kern w:val="0"/>
          <w:sz w:val="24"/>
          <w:szCs w:val="24"/>
          <w14:ligatures w14:val="none"/>
        </w:rPr>
        <w:t xml:space="preserve">. </w:t>
      </w:r>
      <w:proofErr w:type="gramStart"/>
      <w:r w:rsidRPr="0080338E">
        <w:rPr>
          <w:rFonts w:eastAsia="Times New Roman" w:cstheme="minorHAnsi"/>
          <w:i/>
          <w:iCs/>
          <w:color w:val="444444"/>
          <w:kern w:val="0"/>
          <w:sz w:val="24"/>
          <w:szCs w:val="24"/>
          <w14:ligatures w14:val="none"/>
        </w:rPr>
        <w:t>1984;6:55</w:t>
      </w:r>
      <w:proofErr w:type="gramEnd"/>
      <w:r w:rsidRPr="0080338E">
        <w:rPr>
          <w:rFonts w:eastAsia="Times New Roman" w:cstheme="minorHAnsi"/>
          <w:i/>
          <w:iCs/>
          <w:color w:val="444444"/>
          <w:kern w:val="0"/>
          <w:sz w:val="24"/>
          <w:szCs w:val="24"/>
          <w14:ligatures w14:val="none"/>
        </w:rPr>
        <w:t>-93.</w:t>
      </w:r>
    </w:p>
    <w:p w14:paraId="1C438DF5" w14:textId="77777777" w:rsidR="0073378F" w:rsidRPr="0080338E" w:rsidRDefault="0073378F" w:rsidP="0073378F">
      <w:pPr>
        <w:shd w:val="clear" w:color="auto" w:fill="FFFFFF"/>
        <w:spacing w:after="100" w:afterAutospacing="1" w:line="240" w:lineRule="auto"/>
        <w:rPr>
          <w:rFonts w:eastAsia="Times New Roman" w:cstheme="minorHAnsi"/>
          <w:i/>
          <w:iCs/>
          <w:color w:val="444444"/>
          <w:kern w:val="0"/>
          <w:sz w:val="24"/>
          <w:szCs w:val="24"/>
          <w14:ligatures w14:val="none"/>
        </w:rPr>
      </w:pPr>
      <w:r w:rsidRPr="0080338E">
        <w:rPr>
          <w:rFonts w:eastAsia="Times New Roman" w:cstheme="minorHAnsi"/>
          <w:i/>
          <w:iCs/>
          <w:color w:val="444444"/>
          <w:kern w:val="0"/>
          <w:sz w:val="24"/>
          <w:szCs w:val="24"/>
          <w14:ligatures w14:val="none"/>
        </w:rPr>
        <w:t>7. McKay D. Nutrients and botanicals for erectile dysfunction: examining the evidence. Altern Med Rev. 2004 Mar;9(1):4-16.</w:t>
      </w:r>
    </w:p>
    <w:p w14:paraId="7AC05A0D" w14:textId="77777777" w:rsidR="00AE5666" w:rsidRPr="0080338E" w:rsidRDefault="00AE5666" w:rsidP="00AE5666">
      <w:pPr>
        <w:rPr>
          <w:rFonts w:cstheme="minorHAnsi"/>
          <w:sz w:val="24"/>
          <w:szCs w:val="24"/>
          <w:shd w:val="clear" w:color="auto" w:fill="FFFFFF"/>
        </w:rPr>
      </w:pPr>
      <w:r w:rsidRPr="0080338E">
        <w:rPr>
          <w:rFonts w:cstheme="minorHAnsi"/>
          <w:sz w:val="24"/>
          <w:szCs w:val="24"/>
          <w:shd w:val="clear" w:color="auto" w:fill="FFFFFF"/>
        </w:rPr>
        <w:t>One of an exotic plant, named </w:t>
      </w:r>
      <w:r w:rsidRPr="0080338E">
        <w:rPr>
          <w:rFonts w:cstheme="minorHAnsi"/>
          <w:b/>
          <w:bCs/>
          <w:i/>
          <w:iCs/>
          <w:sz w:val="24"/>
          <w:szCs w:val="24"/>
          <w:shd w:val="clear" w:color="auto" w:fill="FFFFFF"/>
        </w:rPr>
        <w:t>Tribulus terrestris</w:t>
      </w:r>
      <w:r w:rsidRPr="0080338E">
        <w:rPr>
          <w:rFonts w:cstheme="minorHAnsi"/>
          <w:b/>
          <w:bCs/>
          <w:sz w:val="24"/>
          <w:szCs w:val="24"/>
          <w:shd w:val="clear" w:color="auto" w:fill="FFFFFF"/>
        </w:rPr>
        <w:t> L</w:t>
      </w:r>
      <w:r w:rsidRPr="0080338E">
        <w:rPr>
          <w:rFonts w:cstheme="minorHAnsi"/>
          <w:sz w:val="24"/>
          <w:szCs w:val="24"/>
          <w:shd w:val="clear" w:color="auto" w:fill="FFFFFF"/>
        </w:rPr>
        <w:t>. (TT), originally from India. TT is a famous traditional Chinese medicine that has been widely used in many countries for thousands of years [</w:t>
      </w:r>
      <w:hyperlink r:id="rId5" w:anchor="B9-nutrients-13-03969" w:history="1">
        <w:r w:rsidRPr="0080338E">
          <w:rPr>
            <w:rFonts w:cstheme="minorHAnsi"/>
            <w:sz w:val="24"/>
            <w:szCs w:val="24"/>
            <w:u w:val="single"/>
            <w:shd w:val="clear" w:color="auto" w:fill="FFFFFF"/>
          </w:rPr>
          <w:t>1</w:t>
        </w:r>
      </w:hyperlink>
      <w:r w:rsidRPr="0080338E">
        <w:rPr>
          <w:rFonts w:cstheme="minorHAnsi"/>
          <w:sz w:val="24"/>
          <w:szCs w:val="24"/>
          <w:shd w:val="clear" w:color="auto" w:fill="FFFFFF"/>
        </w:rPr>
        <w:t xml:space="preserve">]. The genus Tribulus, a plant component of the family </w:t>
      </w:r>
      <w:proofErr w:type="spellStart"/>
      <w:r w:rsidRPr="0080338E">
        <w:rPr>
          <w:rFonts w:cstheme="minorHAnsi"/>
          <w:sz w:val="24"/>
          <w:szCs w:val="24"/>
          <w:shd w:val="clear" w:color="auto" w:fill="FFFFFF"/>
        </w:rPr>
        <w:t>Zygophyllaceae</w:t>
      </w:r>
      <w:proofErr w:type="spellEnd"/>
      <w:r w:rsidRPr="0080338E">
        <w:rPr>
          <w:rFonts w:cstheme="minorHAnsi"/>
          <w:sz w:val="24"/>
          <w:szCs w:val="24"/>
          <w:shd w:val="clear" w:color="auto" w:fill="FFFFFF"/>
        </w:rPr>
        <w:t>, comprises around 20 species worldwide. Among them is TT, which is composed of saponins, flavonoids, glycosides, alkaloids, and tannins [</w:t>
      </w:r>
      <w:hyperlink r:id="rId6" w:anchor="B10-nutrients-13-03969" w:history="1">
        <w:r w:rsidRPr="0080338E">
          <w:rPr>
            <w:rFonts w:cstheme="minorHAnsi"/>
            <w:sz w:val="24"/>
            <w:szCs w:val="24"/>
            <w:u w:val="single"/>
            <w:shd w:val="clear" w:color="auto" w:fill="FFFFFF"/>
          </w:rPr>
          <w:t>2</w:t>
        </w:r>
      </w:hyperlink>
      <w:r w:rsidRPr="0080338E">
        <w:rPr>
          <w:rFonts w:cstheme="minorHAnsi"/>
          <w:sz w:val="24"/>
          <w:szCs w:val="24"/>
          <w:shd w:val="clear" w:color="auto" w:fill="FFFFFF"/>
        </w:rPr>
        <w:t xml:space="preserve">]. Steroidal compounds, such as saponins, are </w:t>
      </w:r>
      <w:proofErr w:type="spellStart"/>
      <w:r w:rsidRPr="0080338E">
        <w:rPr>
          <w:rFonts w:cstheme="minorHAnsi"/>
          <w:sz w:val="24"/>
          <w:szCs w:val="24"/>
          <w:shd w:val="clear" w:color="auto" w:fill="FFFFFF"/>
        </w:rPr>
        <w:t>heterosides</w:t>
      </w:r>
      <w:proofErr w:type="spellEnd"/>
      <w:r w:rsidRPr="0080338E">
        <w:rPr>
          <w:rFonts w:cstheme="minorHAnsi"/>
          <w:sz w:val="24"/>
          <w:szCs w:val="24"/>
          <w:shd w:val="clear" w:color="auto" w:fill="FFFFFF"/>
        </w:rPr>
        <w:t xml:space="preserve"> consisting of a glycoside part and a </w:t>
      </w:r>
      <w:proofErr w:type="spellStart"/>
      <w:r w:rsidRPr="0080338E">
        <w:rPr>
          <w:rFonts w:cstheme="minorHAnsi"/>
          <w:sz w:val="24"/>
          <w:szCs w:val="24"/>
          <w:shd w:val="clear" w:color="auto" w:fill="FFFFFF"/>
        </w:rPr>
        <w:t>genin</w:t>
      </w:r>
      <w:proofErr w:type="spellEnd"/>
      <w:r w:rsidRPr="0080338E">
        <w:rPr>
          <w:rFonts w:cstheme="minorHAnsi"/>
          <w:sz w:val="24"/>
          <w:szCs w:val="24"/>
          <w:shd w:val="clear" w:color="auto" w:fill="FFFFFF"/>
        </w:rPr>
        <w:t xml:space="preserve">, which can be steroidal or triterpene in nature. Steroid </w:t>
      </w:r>
      <w:proofErr w:type="spellStart"/>
      <w:r w:rsidRPr="0080338E">
        <w:rPr>
          <w:rFonts w:cstheme="minorHAnsi"/>
          <w:sz w:val="24"/>
          <w:szCs w:val="24"/>
          <w:shd w:val="clear" w:color="auto" w:fill="FFFFFF"/>
        </w:rPr>
        <w:t>genins</w:t>
      </w:r>
      <w:proofErr w:type="spellEnd"/>
      <w:r w:rsidRPr="0080338E">
        <w:rPr>
          <w:rFonts w:cstheme="minorHAnsi"/>
          <w:sz w:val="24"/>
          <w:szCs w:val="24"/>
          <w:shd w:val="clear" w:color="auto" w:fill="FFFFFF"/>
        </w:rPr>
        <w:t xml:space="preserve"> are derived from a </w:t>
      </w:r>
      <w:proofErr w:type="spellStart"/>
      <w:r w:rsidRPr="0080338E">
        <w:rPr>
          <w:rFonts w:cstheme="minorHAnsi"/>
          <w:sz w:val="24"/>
          <w:szCs w:val="24"/>
          <w:shd w:val="clear" w:color="auto" w:fill="FFFFFF"/>
        </w:rPr>
        <w:t>hexacyclic</w:t>
      </w:r>
      <w:proofErr w:type="spellEnd"/>
      <w:r w:rsidRPr="0080338E">
        <w:rPr>
          <w:rFonts w:cstheme="minorHAnsi"/>
          <w:sz w:val="24"/>
          <w:szCs w:val="24"/>
          <w:shd w:val="clear" w:color="auto" w:fill="FFFFFF"/>
        </w:rPr>
        <w:t xml:space="preserve"> skeleton of 27 carbon atoms, which is the </w:t>
      </w:r>
      <w:proofErr w:type="spellStart"/>
      <w:r w:rsidRPr="0080338E">
        <w:rPr>
          <w:rFonts w:cstheme="minorHAnsi"/>
          <w:sz w:val="24"/>
          <w:szCs w:val="24"/>
          <w:shd w:val="clear" w:color="auto" w:fill="FFFFFF"/>
        </w:rPr>
        <w:t>spirostane</w:t>
      </w:r>
      <w:proofErr w:type="spellEnd"/>
      <w:r w:rsidRPr="0080338E">
        <w:rPr>
          <w:rFonts w:cstheme="minorHAnsi"/>
          <w:sz w:val="24"/>
          <w:szCs w:val="24"/>
          <w:shd w:val="clear" w:color="auto" w:fill="FFFFFF"/>
        </w:rPr>
        <w:t xml:space="preserve"> nucleus [</w:t>
      </w:r>
      <w:hyperlink r:id="rId7" w:anchor="B10-nutrients-13-03969" w:history="1">
        <w:r w:rsidRPr="0080338E">
          <w:rPr>
            <w:rFonts w:cstheme="minorHAnsi"/>
            <w:sz w:val="24"/>
            <w:szCs w:val="24"/>
            <w:u w:val="single"/>
            <w:shd w:val="clear" w:color="auto" w:fill="FFFFFF"/>
          </w:rPr>
          <w:t>3</w:t>
        </w:r>
      </w:hyperlink>
      <w:r w:rsidRPr="0080338E">
        <w:rPr>
          <w:rFonts w:cstheme="minorHAnsi"/>
          <w:sz w:val="24"/>
          <w:szCs w:val="24"/>
          <w:shd w:val="clear" w:color="auto" w:fill="FFFFFF"/>
        </w:rPr>
        <w:t>,</w:t>
      </w:r>
      <w:hyperlink r:id="rId8" w:anchor="B11-nutrients-13-03969" w:history="1">
        <w:r w:rsidRPr="0080338E">
          <w:rPr>
            <w:rFonts w:cstheme="minorHAnsi"/>
            <w:sz w:val="24"/>
            <w:szCs w:val="24"/>
            <w:u w:val="single"/>
            <w:shd w:val="clear" w:color="auto" w:fill="FFFFFF"/>
          </w:rPr>
          <w:t>4</w:t>
        </w:r>
      </w:hyperlink>
      <w:r w:rsidRPr="0080338E">
        <w:rPr>
          <w:rFonts w:cstheme="minorHAnsi"/>
          <w:sz w:val="24"/>
          <w:szCs w:val="24"/>
          <w:shd w:val="clear" w:color="auto" w:fill="FFFFFF"/>
        </w:rPr>
        <w:t xml:space="preserve">]. </w:t>
      </w:r>
      <w:proofErr w:type="spellStart"/>
      <w:r w:rsidRPr="0080338E">
        <w:rPr>
          <w:rFonts w:cstheme="minorHAnsi"/>
          <w:sz w:val="24"/>
          <w:szCs w:val="24"/>
          <w:shd w:val="clear" w:color="auto" w:fill="FFFFFF"/>
        </w:rPr>
        <w:t>Spirostanol</w:t>
      </w:r>
      <w:proofErr w:type="spellEnd"/>
      <w:r w:rsidRPr="0080338E">
        <w:rPr>
          <w:rFonts w:cstheme="minorHAnsi"/>
          <w:sz w:val="24"/>
          <w:szCs w:val="24"/>
          <w:shd w:val="clear" w:color="auto" w:fill="FFFFFF"/>
        </w:rPr>
        <w:t xml:space="preserve"> and </w:t>
      </w:r>
      <w:proofErr w:type="spellStart"/>
      <w:r w:rsidRPr="0080338E">
        <w:rPr>
          <w:rFonts w:cstheme="minorHAnsi"/>
          <w:sz w:val="24"/>
          <w:szCs w:val="24"/>
          <w:shd w:val="clear" w:color="auto" w:fill="FFFFFF"/>
        </w:rPr>
        <w:t>furostanol</w:t>
      </w:r>
      <w:proofErr w:type="spellEnd"/>
      <w:r w:rsidRPr="0080338E">
        <w:rPr>
          <w:rFonts w:cstheme="minorHAnsi"/>
          <w:sz w:val="24"/>
          <w:szCs w:val="24"/>
          <w:shd w:val="clear" w:color="auto" w:fill="FFFFFF"/>
        </w:rPr>
        <w:t xml:space="preserve"> saponins are considered the most characteristic chemicals in TT. To date, kinds of steroidal saponins have been isolated from TT. Among them, there are 58 kinds of </w:t>
      </w:r>
      <w:proofErr w:type="spellStart"/>
      <w:r w:rsidRPr="0080338E">
        <w:rPr>
          <w:rFonts w:cstheme="minorHAnsi"/>
          <w:sz w:val="24"/>
          <w:szCs w:val="24"/>
          <w:shd w:val="clear" w:color="auto" w:fill="FFFFFF"/>
        </w:rPr>
        <w:t>spirostane</w:t>
      </w:r>
      <w:proofErr w:type="spellEnd"/>
      <w:r w:rsidRPr="0080338E">
        <w:rPr>
          <w:rFonts w:cstheme="minorHAnsi"/>
          <w:sz w:val="24"/>
          <w:szCs w:val="24"/>
          <w:shd w:val="clear" w:color="auto" w:fill="FFFFFF"/>
        </w:rPr>
        <w:t xml:space="preserve"> saponins and 50 kinds of </w:t>
      </w:r>
      <w:proofErr w:type="spellStart"/>
      <w:r w:rsidRPr="0080338E">
        <w:rPr>
          <w:rFonts w:cstheme="minorHAnsi"/>
          <w:sz w:val="24"/>
          <w:szCs w:val="24"/>
          <w:shd w:val="clear" w:color="auto" w:fill="FFFFFF"/>
        </w:rPr>
        <w:t>furostane</w:t>
      </w:r>
      <w:proofErr w:type="spellEnd"/>
      <w:r w:rsidRPr="0080338E">
        <w:rPr>
          <w:rFonts w:cstheme="minorHAnsi"/>
          <w:sz w:val="24"/>
          <w:szCs w:val="24"/>
          <w:shd w:val="clear" w:color="auto" w:fill="FFFFFF"/>
        </w:rPr>
        <w:t xml:space="preserve"> saponins [</w:t>
      </w:r>
      <w:hyperlink r:id="rId9" w:anchor="B12-nutrients-13-03969" w:history="1">
        <w:r w:rsidRPr="0080338E">
          <w:rPr>
            <w:rFonts w:cstheme="minorHAnsi"/>
            <w:sz w:val="24"/>
            <w:szCs w:val="24"/>
            <w:u w:val="single"/>
            <w:shd w:val="clear" w:color="auto" w:fill="FFFFFF"/>
          </w:rPr>
          <w:t>4</w:t>
        </w:r>
      </w:hyperlink>
      <w:r w:rsidRPr="0080338E">
        <w:rPr>
          <w:rFonts w:cstheme="minorHAnsi"/>
          <w:sz w:val="24"/>
          <w:szCs w:val="24"/>
          <w:shd w:val="clear" w:color="auto" w:fill="FFFFFF"/>
        </w:rPr>
        <w:t xml:space="preserve">]. The steroidal saponins, such as </w:t>
      </w:r>
      <w:proofErr w:type="spellStart"/>
      <w:r w:rsidRPr="0080338E">
        <w:rPr>
          <w:rFonts w:cstheme="minorHAnsi"/>
          <w:sz w:val="24"/>
          <w:szCs w:val="24"/>
          <w:shd w:val="clear" w:color="auto" w:fill="FFFFFF"/>
        </w:rPr>
        <w:t>protodioscin</w:t>
      </w:r>
      <w:proofErr w:type="spellEnd"/>
      <w:r w:rsidRPr="0080338E">
        <w:rPr>
          <w:rFonts w:cstheme="minorHAnsi"/>
          <w:sz w:val="24"/>
          <w:szCs w:val="24"/>
          <w:shd w:val="clear" w:color="auto" w:fill="FFFFFF"/>
        </w:rPr>
        <w:t xml:space="preserve"> and protogracillin, are thought to confer to TT unique biological activities. Saponins are responsible for the positive physiological effects of TT on sexual performance, coronary heart disease, avoidance of ischemia/reperfusion injury to the heart, and modulation of hypertension [</w:t>
      </w:r>
      <w:hyperlink r:id="rId10" w:anchor="B10-nutrients-13-03969" w:history="1">
        <w:r w:rsidRPr="0080338E">
          <w:rPr>
            <w:rFonts w:cstheme="minorHAnsi"/>
            <w:sz w:val="24"/>
            <w:szCs w:val="24"/>
            <w:u w:val="single"/>
            <w:shd w:val="clear" w:color="auto" w:fill="FFFFFF"/>
          </w:rPr>
          <w:t>2</w:t>
        </w:r>
      </w:hyperlink>
      <w:r w:rsidRPr="0080338E">
        <w:rPr>
          <w:rFonts w:cstheme="minorHAnsi"/>
          <w:sz w:val="24"/>
          <w:szCs w:val="24"/>
          <w:shd w:val="clear" w:color="auto" w:fill="FFFFFF"/>
        </w:rPr>
        <w:t>,</w:t>
      </w:r>
      <w:hyperlink r:id="rId11" w:anchor="B11-nutrients-13-03969" w:history="1">
        <w:r w:rsidRPr="0080338E">
          <w:rPr>
            <w:rFonts w:cstheme="minorHAnsi"/>
            <w:sz w:val="24"/>
            <w:szCs w:val="24"/>
            <w:u w:val="single"/>
            <w:shd w:val="clear" w:color="auto" w:fill="FFFFFF"/>
          </w:rPr>
          <w:t>3</w:t>
        </w:r>
      </w:hyperlink>
      <w:r w:rsidRPr="0080338E">
        <w:rPr>
          <w:rFonts w:cstheme="minorHAnsi"/>
          <w:sz w:val="24"/>
          <w:szCs w:val="24"/>
          <w:shd w:val="clear" w:color="auto" w:fill="FFFFFF"/>
        </w:rPr>
        <w:t>]. Moreover, TT could reduce inflammation [</w:t>
      </w:r>
      <w:hyperlink r:id="rId12" w:anchor="B13-nutrients-13-03969" w:history="1">
        <w:r w:rsidRPr="0080338E">
          <w:rPr>
            <w:rFonts w:cstheme="minorHAnsi"/>
            <w:sz w:val="24"/>
            <w:szCs w:val="24"/>
            <w:u w:val="single"/>
            <w:shd w:val="clear" w:color="auto" w:fill="FFFFFF"/>
          </w:rPr>
          <w:t>5</w:t>
        </w:r>
      </w:hyperlink>
      <w:r w:rsidRPr="0080338E">
        <w:rPr>
          <w:rFonts w:cstheme="minorHAnsi"/>
          <w:sz w:val="24"/>
          <w:szCs w:val="24"/>
          <w:shd w:val="clear" w:color="auto" w:fill="FFFFFF"/>
        </w:rPr>
        <w:t>] by attenuating muscle damage [</w:t>
      </w:r>
      <w:hyperlink r:id="rId13" w:anchor="B14-nutrients-13-03969" w:history="1">
        <w:r w:rsidRPr="0080338E">
          <w:rPr>
            <w:rFonts w:cstheme="minorHAnsi"/>
            <w:sz w:val="24"/>
            <w:szCs w:val="24"/>
            <w:u w:val="single"/>
            <w:shd w:val="clear" w:color="auto" w:fill="FFFFFF"/>
          </w:rPr>
          <w:t>6</w:t>
        </w:r>
      </w:hyperlink>
      <w:r w:rsidRPr="0080338E">
        <w:rPr>
          <w:rFonts w:cstheme="minorHAnsi"/>
          <w:sz w:val="24"/>
          <w:szCs w:val="24"/>
          <w:shd w:val="clear" w:color="auto" w:fill="FFFFFF"/>
        </w:rPr>
        <w:t>] and oxidative damage [</w:t>
      </w:r>
      <w:hyperlink r:id="rId14" w:anchor="B15-nutrients-13-03969" w:history="1">
        <w:r w:rsidRPr="0080338E">
          <w:rPr>
            <w:rFonts w:cstheme="minorHAnsi"/>
            <w:sz w:val="24"/>
            <w:szCs w:val="24"/>
            <w:u w:val="single"/>
            <w:shd w:val="clear" w:color="auto" w:fill="FFFFFF"/>
          </w:rPr>
          <w:t>7</w:t>
        </w:r>
      </w:hyperlink>
      <w:r w:rsidRPr="0080338E">
        <w:rPr>
          <w:rFonts w:cstheme="minorHAnsi"/>
          <w:sz w:val="24"/>
          <w:szCs w:val="24"/>
          <w:shd w:val="clear" w:color="auto" w:fill="FFFFFF"/>
        </w:rPr>
        <w:t>].</w:t>
      </w:r>
    </w:p>
    <w:p w14:paraId="404B8E72" w14:textId="77777777" w:rsidR="00AE5666" w:rsidRPr="0080338E" w:rsidRDefault="00AE5666" w:rsidP="00AE5666">
      <w:pPr>
        <w:shd w:val="clear" w:color="auto" w:fill="FFFFFF"/>
        <w:spacing w:before="225" w:after="100" w:afterAutospacing="1" w:line="240" w:lineRule="auto"/>
        <w:ind w:left="180"/>
        <w:rPr>
          <w:rFonts w:eastAsia="Times New Roman" w:cstheme="minorHAnsi"/>
          <w:i/>
          <w:iCs/>
          <w:kern w:val="0"/>
          <w:sz w:val="24"/>
          <w:szCs w:val="24"/>
          <w14:ligatures w14:val="none"/>
        </w:rPr>
      </w:pPr>
      <w:r w:rsidRPr="0080338E">
        <w:rPr>
          <w:rFonts w:eastAsia="Times New Roman" w:cstheme="minorHAnsi"/>
          <w:i/>
          <w:iCs/>
          <w:kern w:val="0"/>
          <w:sz w:val="24"/>
          <w:szCs w:val="24"/>
          <w14:ligatures w14:val="none"/>
        </w:rPr>
        <w:lastRenderedPageBreak/>
        <w:t xml:space="preserve">1.Sellami M., Slimeni O., Pokrywka A., </w:t>
      </w:r>
      <w:proofErr w:type="spellStart"/>
      <w:r w:rsidRPr="0080338E">
        <w:rPr>
          <w:rFonts w:eastAsia="Times New Roman" w:cstheme="minorHAnsi"/>
          <w:i/>
          <w:iCs/>
          <w:kern w:val="0"/>
          <w:sz w:val="24"/>
          <w:szCs w:val="24"/>
          <w14:ligatures w14:val="none"/>
        </w:rPr>
        <w:t>Kuvačić</w:t>
      </w:r>
      <w:proofErr w:type="spellEnd"/>
      <w:r w:rsidRPr="0080338E">
        <w:rPr>
          <w:rFonts w:eastAsia="Times New Roman" w:cstheme="minorHAnsi"/>
          <w:i/>
          <w:iCs/>
          <w:kern w:val="0"/>
          <w:sz w:val="24"/>
          <w:szCs w:val="24"/>
          <w14:ligatures w14:val="none"/>
        </w:rPr>
        <w:t xml:space="preserve"> G., Hayes L.D., Milic M., </w:t>
      </w:r>
      <w:proofErr w:type="spellStart"/>
      <w:r w:rsidRPr="0080338E">
        <w:rPr>
          <w:rFonts w:eastAsia="Times New Roman" w:cstheme="minorHAnsi"/>
          <w:i/>
          <w:iCs/>
          <w:kern w:val="0"/>
          <w:sz w:val="24"/>
          <w:szCs w:val="24"/>
          <w14:ligatures w14:val="none"/>
        </w:rPr>
        <w:t>Padulo</w:t>
      </w:r>
      <w:proofErr w:type="spellEnd"/>
      <w:r w:rsidRPr="0080338E">
        <w:rPr>
          <w:rFonts w:eastAsia="Times New Roman" w:cstheme="minorHAnsi"/>
          <w:i/>
          <w:iCs/>
          <w:kern w:val="0"/>
          <w:sz w:val="24"/>
          <w:szCs w:val="24"/>
          <w14:ligatures w14:val="none"/>
        </w:rPr>
        <w:t xml:space="preserve"> J. Herbal medicine for sports: A review. J. Int. Soc. Sport </w:t>
      </w:r>
      <w:proofErr w:type="spellStart"/>
      <w:r w:rsidRPr="0080338E">
        <w:rPr>
          <w:rFonts w:eastAsia="Times New Roman" w:cstheme="minorHAnsi"/>
          <w:i/>
          <w:iCs/>
          <w:kern w:val="0"/>
          <w:sz w:val="24"/>
          <w:szCs w:val="24"/>
          <w14:ligatures w14:val="none"/>
        </w:rPr>
        <w:t>Nutr</w:t>
      </w:r>
      <w:proofErr w:type="spellEnd"/>
      <w:r w:rsidRPr="0080338E">
        <w:rPr>
          <w:rFonts w:eastAsia="Times New Roman" w:cstheme="minorHAnsi"/>
          <w:i/>
          <w:iCs/>
          <w:kern w:val="0"/>
          <w:sz w:val="24"/>
          <w:szCs w:val="24"/>
          <w14:ligatures w14:val="none"/>
        </w:rPr>
        <w:t xml:space="preserve">. </w:t>
      </w:r>
      <w:proofErr w:type="gramStart"/>
      <w:r w:rsidRPr="0080338E">
        <w:rPr>
          <w:rFonts w:eastAsia="Times New Roman" w:cstheme="minorHAnsi"/>
          <w:i/>
          <w:iCs/>
          <w:kern w:val="0"/>
          <w:sz w:val="24"/>
          <w:szCs w:val="24"/>
          <w14:ligatures w14:val="none"/>
        </w:rPr>
        <w:t>2018;15:1</w:t>
      </w:r>
      <w:proofErr w:type="gramEnd"/>
      <w:r w:rsidRPr="0080338E">
        <w:rPr>
          <w:rFonts w:eastAsia="Times New Roman" w:cstheme="minorHAnsi"/>
          <w:i/>
          <w:iCs/>
          <w:kern w:val="0"/>
          <w:sz w:val="24"/>
          <w:szCs w:val="24"/>
          <w14:ligatures w14:val="none"/>
        </w:rPr>
        <w:t xml:space="preserve">–14. </w:t>
      </w:r>
      <w:proofErr w:type="spellStart"/>
      <w:r w:rsidRPr="0080338E">
        <w:rPr>
          <w:rFonts w:eastAsia="Times New Roman" w:cstheme="minorHAnsi"/>
          <w:i/>
          <w:iCs/>
          <w:kern w:val="0"/>
          <w:sz w:val="24"/>
          <w:szCs w:val="24"/>
          <w14:ligatures w14:val="none"/>
        </w:rPr>
        <w:t>doi</w:t>
      </w:r>
      <w:proofErr w:type="spellEnd"/>
      <w:r w:rsidRPr="0080338E">
        <w:rPr>
          <w:rFonts w:eastAsia="Times New Roman" w:cstheme="minorHAnsi"/>
          <w:i/>
          <w:iCs/>
          <w:kern w:val="0"/>
          <w:sz w:val="24"/>
          <w:szCs w:val="24"/>
          <w14:ligatures w14:val="none"/>
        </w:rPr>
        <w:t>: 10.1186/s12970-018-0218-y. </w:t>
      </w:r>
    </w:p>
    <w:p w14:paraId="2DA490A5" w14:textId="77777777" w:rsidR="00AE5666" w:rsidRPr="0080338E" w:rsidRDefault="00AE5666" w:rsidP="00AE5666">
      <w:pPr>
        <w:shd w:val="clear" w:color="auto" w:fill="FFFFFF"/>
        <w:spacing w:before="225" w:after="100" w:afterAutospacing="1" w:line="240" w:lineRule="auto"/>
        <w:ind w:left="180"/>
        <w:rPr>
          <w:rFonts w:eastAsia="Times New Roman" w:cstheme="minorHAnsi"/>
          <w:i/>
          <w:iCs/>
          <w:kern w:val="0"/>
          <w:sz w:val="24"/>
          <w:szCs w:val="24"/>
          <w14:ligatures w14:val="none"/>
        </w:rPr>
      </w:pPr>
      <w:r w:rsidRPr="0080338E">
        <w:rPr>
          <w:rFonts w:eastAsia="Times New Roman" w:cstheme="minorHAnsi"/>
          <w:i/>
          <w:iCs/>
          <w:kern w:val="0"/>
          <w:sz w:val="24"/>
          <w:szCs w:val="24"/>
          <w14:ligatures w14:val="none"/>
        </w:rPr>
        <w:t xml:space="preserve">2.Chhatre S., </w:t>
      </w:r>
      <w:proofErr w:type="spellStart"/>
      <w:r w:rsidRPr="0080338E">
        <w:rPr>
          <w:rFonts w:eastAsia="Times New Roman" w:cstheme="minorHAnsi"/>
          <w:i/>
          <w:iCs/>
          <w:kern w:val="0"/>
          <w:sz w:val="24"/>
          <w:szCs w:val="24"/>
          <w14:ligatures w14:val="none"/>
        </w:rPr>
        <w:t>Nesari</w:t>
      </w:r>
      <w:proofErr w:type="spellEnd"/>
      <w:r w:rsidRPr="0080338E">
        <w:rPr>
          <w:rFonts w:eastAsia="Times New Roman" w:cstheme="minorHAnsi"/>
          <w:i/>
          <w:iCs/>
          <w:kern w:val="0"/>
          <w:sz w:val="24"/>
          <w:szCs w:val="24"/>
          <w14:ligatures w14:val="none"/>
        </w:rPr>
        <w:t xml:space="preserve"> T., Somani G., Kanchan D., Sathaye S. Phytopharmacological overview of Tribulus terrestris. </w:t>
      </w:r>
      <w:proofErr w:type="spellStart"/>
      <w:r w:rsidRPr="0080338E">
        <w:rPr>
          <w:rFonts w:eastAsia="Times New Roman" w:cstheme="minorHAnsi"/>
          <w:i/>
          <w:iCs/>
          <w:kern w:val="0"/>
          <w:sz w:val="24"/>
          <w:szCs w:val="24"/>
          <w14:ligatures w14:val="none"/>
        </w:rPr>
        <w:t>Pharmacogn</w:t>
      </w:r>
      <w:proofErr w:type="spellEnd"/>
      <w:r w:rsidRPr="0080338E">
        <w:rPr>
          <w:rFonts w:eastAsia="Times New Roman" w:cstheme="minorHAnsi"/>
          <w:i/>
          <w:iCs/>
          <w:kern w:val="0"/>
          <w:sz w:val="24"/>
          <w:szCs w:val="24"/>
          <w14:ligatures w14:val="none"/>
        </w:rPr>
        <w:t xml:space="preserve">. Rev. </w:t>
      </w:r>
      <w:proofErr w:type="gramStart"/>
      <w:r w:rsidRPr="0080338E">
        <w:rPr>
          <w:rFonts w:eastAsia="Times New Roman" w:cstheme="minorHAnsi"/>
          <w:i/>
          <w:iCs/>
          <w:kern w:val="0"/>
          <w:sz w:val="24"/>
          <w:szCs w:val="24"/>
          <w14:ligatures w14:val="none"/>
        </w:rPr>
        <w:t>2014;8:45</w:t>
      </w:r>
      <w:proofErr w:type="gramEnd"/>
      <w:r w:rsidRPr="0080338E">
        <w:rPr>
          <w:rFonts w:eastAsia="Times New Roman" w:cstheme="minorHAnsi"/>
          <w:i/>
          <w:iCs/>
          <w:kern w:val="0"/>
          <w:sz w:val="24"/>
          <w:szCs w:val="24"/>
          <w14:ligatures w14:val="none"/>
        </w:rPr>
        <w:t xml:space="preserve">–51. </w:t>
      </w:r>
      <w:proofErr w:type="spellStart"/>
      <w:r w:rsidRPr="0080338E">
        <w:rPr>
          <w:rFonts w:eastAsia="Times New Roman" w:cstheme="minorHAnsi"/>
          <w:i/>
          <w:iCs/>
          <w:kern w:val="0"/>
          <w:sz w:val="24"/>
          <w:szCs w:val="24"/>
          <w14:ligatures w14:val="none"/>
        </w:rPr>
        <w:t>doi</w:t>
      </w:r>
      <w:proofErr w:type="spellEnd"/>
      <w:r w:rsidRPr="0080338E">
        <w:rPr>
          <w:rFonts w:eastAsia="Times New Roman" w:cstheme="minorHAnsi"/>
          <w:i/>
          <w:iCs/>
          <w:kern w:val="0"/>
          <w:sz w:val="24"/>
          <w:szCs w:val="24"/>
          <w14:ligatures w14:val="none"/>
        </w:rPr>
        <w:t>: 10.4103/0973-7847.125530. </w:t>
      </w:r>
    </w:p>
    <w:p w14:paraId="1D4DCCA1" w14:textId="77777777" w:rsidR="00AE5666" w:rsidRPr="0080338E" w:rsidRDefault="00AE5666" w:rsidP="00AE5666">
      <w:pPr>
        <w:shd w:val="clear" w:color="auto" w:fill="FFFFFF"/>
        <w:spacing w:before="225" w:after="100" w:afterAutospacing="1" w:line="240" w:lineRule="auto"/>
        <w:ind w:left="180"/>
        <w:rPr>
          <w:rFonts w:eastAsia="Times New Roman" w:cstheme="minorHAnsi"/>
          <w:i/>
          <w:iCs/>
          <w:kern w:val="0"/>
          <w:sz w:val="24"/>
          <w:szCs w:val="24"/>
          <w14:ligatures w14:val="none"/>
        </w:rPr>
      </w:pPr>
      <w:r w:rsidRPr="0080338E">
        <w:rPr>
          <w:rFonts w:eastAsia="Times New Roman" w:cstheme="minorHAnsi"/>
          <w:i/>
          <w:iCs/>
          <w:kern w:val="0"/>
          <w:sz w:val="24"/>
          <w:szCs w:val="24"/>
          <w14:ligatures w14:val="none"/>
        </w:rPr>
        <w:t xml:space="preserve">3.Qureshi A., Naughton D.P., </w:t>
      </w:r>
      <w:proofErr w:type="spellStart"/>
      <w:r w:rsidRPr="0080338E">
        <w:rPr>
          <w:rFonts w:eastAsia="Times New Roman" w:cstheme="minorHAnsi"/>
          <w:i/>
          <w:iCs/>
          <w:kern w:val="0"/>
          <w:sz w:val="24"/>
          <w:szCs w:val="24"/>
          <w14:ligatures w14:val="none"/>
        </w:rPr>
        <w:t>Petroczi</w:t>
      </w:r>
      <w:proofErr w:type="spellEnd"/>
      <w:r w:rsidRPr="0080338E">
        <w:rPr>
          <w:rFonts w:eastAsia="Times New Roman" w:cstheme="minorHAnsi"/>
          <w:i/>
          <w:iCs/>
          <w:kern w:val="0"/>
          <w:sz w:val="24"/>
          <w:szCs w:val="24"/>
          <w14:ligatures w14:val="none"/>
        </w:rPr>
        <w:t xml:space="preserve"> A. A systematic review on the herbal extract Tribulus terrestris and the roots of its putative aphrodisiac and performance enhancing effect. J. Diet. Suppl. </w:t>
      </w:r>
      <w:proofErr w:type="gramStart"/>
      <w:r w:rsidRPr="0080338E">
        <w:rPr>
          <w:rFonts w:eastAsia="Times New Roman" w:cstheme="minorHAnsi"/>
          <w:i/>
          <w:iCs/>
          <w:kern w:val="0"/>
          <w:sz w:val="24"/>
          <w:szCs w:val="24"/>
          <w14:ligatures w14:val="none"/>
        </w:rPr>
        <w:t>2014;11:64</w:t>
      </w:r>
      <w:proofErr w:type="gramEnd"/>
      <w:r w:rsidRPr="0080338E">
        <w:rPr>
          <w:rFonts w:eastAsia="Times New Roman" w:cstheme="minorHAnsi"/>
          <w:i/>
          <w:iCs/>
          <w:kern w:val="0"/>
          <w:sz w:val="24"/>
          <w:szCs w:val="24"/>
          <w14:ligatures w14:val="none"/>
        </w:rPr>
        <w:t xml:space="preserve">–79. </w:t>
      </w:r>
      <w:proofErr w:type="spellStart"/>
      <w:r w:rsidRPr="0080338E">
        <w:rPr>
          <w:rFonts w:eastAsia="Times New Roman" w:cstheme="minorHAnsi"/>
          <w:i/>
          <w:iCs/>
          <w:kern w:val="0"/>
          <w:sz w:val="24"/>
          <w:szCs w:val="24"/>
          <w14:ligatures w14:val="none"/>
        </w:rPr>
        <w:t>doi</w:t>
      </w:r>
      <w:proofErr w:type="spellEnd"/>
      <w:r w:rsidRPr="0080338E">
        <w:rPr>
          <w:rFonts w:eastAsia="Times New Roman" w:cstheme="minorHAnsi"/>
          <w:i/>
          <w:iCs/>
          <w:kern w:val="0"/>
          <w:sz w:val="24"/>
          <w:szCs w:val="24"/>
          <w14:ligatures w14:val="none"/>
        </w:rPr>
        <w:t>: 10.3109/19390211.2014.887602.</w:t>
      </w:r>
    </w:p>
    <w:p w14:paraId="4CB0094A" w14:textId="77777777" w:rsidR="00AE5666" w:rsidRPr="0080338E" w:rsidRDefault="00AE5666" w:rsidP="00AE5666">
      <w:pPr>
        <w:shd w:val="clear" w:color="auto" w:fill="FFFFFF"/>
        <w:spacing w:before="225" w:after="100" w:afterAutospacing="1" w:line="240" w:lineRule="auto"/>
        <w:ind w:left="180"/>
        <w:rPr>
          <w:rFonts w:eastAsia="Times New Roman" w:cstheme="minorHAnsi"/>
          <w:i/>
          <w:iCs/>
          <w:kern w:val="0"/>
          <w:sz w:val="24"/>
          <w:szCs w:val="24"/>
          <w14:ligatures w14:val="none"/>
        </w:rPr>
      </w:pPr>
      <w:r w:rsidRPr="0080338E">
        <w:rPr>
          <w:rFonts w:eastAsia="Times New Roman" w:cstheme="minorHAnsi"/>
          <w:i/>
          <w:iCs/>
          <w:kern w:val="0"/>
          <w:sz w:val="24"/>
          <w:szCs w:val="24"/>
          <w14:ligatures w14:val="none"/>
        </w:rPr>
        <w:t xml:space="preserve">4.Zhu W., Du Y., Meng H., Dong Y., Li L. A review of traditional pharmacological uses, phytochemistry, and pharmacological activities of Tribulus terrestris. Chem. Cent. J. </w:t>
      </w:r>
      <w:proofErr w:type="gramStart"/>
      <w:r w:rsidRPr="0080338E">
        <w:rPr>
          <w:rFonts w:eastAsia="Times New Roman" w:cstheme="minorHAnsi"/>
          <w:i/>
          <w:iCs/>
          <w:kern w:val="0"/>
          <w:sz w:val="24"/>
          <w:szCs w:val="24"/>
          <w14:ligatures w14:val="none"/>
        </w:rPr>
        <w:t>2017;11:1</w:t>
      </w:r>
      <w:proofErr w:type="gramEnd"/>
      <w:r w:rsidRPr="0080338E">
        <w:rPr>
          <w:rFonts w:eastAsia="Times New Roman" w:cstheme="minorHAnsi"/>
          <w:i/>
          <w:iCs/>
          <w:kern w:val="0"/>
          <w:sz w:val="24"/>
          <w:szCs w:val="24"/>
          <w14:ligatures w14:val="none"/>
        </w:rPr>
        <w:t xml:space="preserve">–16. </w:t>
      </w:r>
      <w:proofErr w:type="spellStart"/>
      <w:r w:rsidRPr="0080338E">
        <w:rPr>
          <w:rFonts w:eastAsia="Times New Roman" w:cstheme="minorHAnsi"/>
          <w:i/>
          <w:iCs/>
          <w:kern w:val="0"/>
          <w:sz w:val="24"/>
          <w:szCs w:val="24"/>
          <w14:ligatures w14:val="none"/>
        </w:rPr>
        <w:t>doi</w:t>
      </w:r>
      <w:proofErr w:type="spellEnd"/>
      <w:r w:rsidRPr="0080338E">
        <w:rPr>
          <w:rFonts w:eastAsia="Times New Roman" w:cstheme="minorHAnsi"/>
          <w:i/>
          <w:iCs/>
          <w:kern w:val="0"/>
          <w:sz w:val="24"/>
          <w:szCs w:val="24"/>
          <w14:ligatures w14:val="none"/>
        </w:rPr>
        <w:t>: 10.1186/s13065-017-0289-x.</w:t>
      </w:r>
    </w:p>
    <w:p w14:paraId="18613CB1" w14:textId="77777777" w:rsidR="00AE5666" w:rsidRPr="0080338E" w:rsidRDefault="00AE5666" w:rsidP="00AE5666">
      <w:pPr>
        <w:shd w:val="clear" w:color="auto" w:fill="FFFFFF"/>
        <w:spacing w:before="225" w:after="100" w:afterAutospacing="1" w:line="240" w:lineRule="auto"/>
        <w:ind w:left="180"/>
        <w:rPr>
          <w:rFonts w:eastAsia="Times New Roman" w:cstheme="minorHAnsi"/>
          <w:i/>
          <w:iCs/>
          <w:kern w:val="0"/>
          <w:sz w:val="24"/>
          <w:szCs w:val="24"/>
          <w14:ligatures w14:val="none"/>
        </w:rPr>
      </w:pPr>
      <w:r w:rsidRPr="0080338E">
        <w:rPr>
          <w:rFonts w:eastAsia="Times New Roman" w:cstheme="minorHAnsi"/>
          <w:i/>
          <w:iCs/>
          <w:kern w:val="0"/>
          <w:sz w:val="24"/>
          <w:szCs w:val="24"/>
          <w14:ligatures w14:val="none"/>
        </w:rPr>
        <w:t xml:space="preserve">5.Heidari M.R., Mehrabani M., </w:t>
      </w:r>
      <w:proofErr w:type="spellStart"/>
      <w:r w:rsidRPr="0080338E">
        <w:rPr>
          <w:rFonts w:eastAsia="Times New Roman" w:cstheme="minorHAnsi"/>
          <w:i/>
          <w:iCs/>
          <w:kern w:val="0"/>
          <w:sz w:val="24"/>
          <w:szCs w:val="24"/>
          <w14:ligatures w14:val="none"/>
        </w:rPr>
        <w:t>Pardakhty</w:t>
      </w:r>
      <w:proofErr w:type="spellEnd"/>
      <w:r w:rsidRPr="0080338E">
        <w:rPr>
          <w:rFonts w:eastAsia="Times New Roman" w:cstheme="minorHAnsi"/>
          <w:i/>
          <w:iCs/>
          <w:kern w:val="0"/>
          <w:sz w:val="24"/>
          <w:szCs w:val="24"/>
          <w14:ligatures w14:val="none"/>
        </w:rPr>
        <w:t xml:space="preserve"> A., </w:t>
      </w:r>
      <w:proofErr w:type="spellStart"/>
      <w:r w:rsidRPr="0080338E">
        <w:rPr>
          <w:rFonts w:eastAsia="Times New Roman" w:cstheme="minorHAnsi"/>
          <w:i/>
          <w:iCs/>
          <w:kern w:val="0"/>
          <w:sz w:val="24"/>
          <w:szCs w:val="24"/>
          <w14:ligatures w14:val="none"/>
        </w:rPr>
        <w:t>Khazaeli</w:t>
      </w:r>
      <w:proofErr w:type="spellEnd"/>
      <w:r w:rsidRPr="0080338E">
        <w:rPr>
          <w:rFonts w:eastAsia="Times New Roman" w:cstheme="minorHAnsi"/>
          <w:i/>
          <w:iCs/>
          <w:kern w:val="0"/>
          <w:sz w:val="24"/>
          <w:szCs w:val="24"/>
          <w14:ligatures w14:val="none"/>
        </w:rPr>
        <w:t xml:space="preserve"> P., Zahedi M.J., </w:t>
      </w:r>
      <w:proofErr w:type="spellStart"/>
      <w:r w:rsidRPr="0080338E">
        <w:rPr>
          <w:rFonts w:eastAsia="Times New Roman" w:cstheme="minorHAnsi"/>
          <w:i/>
          <w:iCs/>
          <w:kern w:val="0"/>
          <w:sz w:val="24"/>
          <w:szCs w:val="24"/>
          <w14:ligatures w14:val="none"/>
        </w:rPr>
        <w:t>Yakhchali</w:t>
      </w:r>
      <w:proofErr w:type="spellEnd"/>
      <w:r w:rsidRPr="0080338E">
        <w:rPr>
          <w:rFonts w:eastAsia="Times New Roman" w:cstheme="minorHAnsi"/>
          <w:i/>
          <w:iCs/>
          <w:kern w:val="0"/>
          <w:sz w:val="24"/>
          <w:szCs w:val="24"/>
          <w14:ligatures w14:val="none"/>
        </w:rPr>
        <w:t xml:space="preserve"> M., </w:t>
      </w:r>
      <w:proofErr w:type="spellStart"/>
      <w:r w:rsidRPr="0080338E">
        <w:rPr>
          <w:rFonts w:eastAsia="Times New Roman" w:cstheme="minorHAnsi"/>
          <w:i/>
          <w:iCs/>
          <w:kern w:val="0"/>
          <w:sz w:val="24"/>
          <w:szCs w:val="24"/>
          <w14:ligatures w14:val="none"/>
        </w:rPr>
        <w:t>Vahedian</w:t>
      </w:r>
      <w:proofErr w:type="spellEnd"/>
      <w:r w:rsidRPr="0080338E">
        <w:rPr>
          <w:rFonts w:eastAsia="Times New Roman" w:cstheme="minorHAnsi"/>
          <w:i/>
          <w:iCs/>
          <w:kern w:val="0"/>
          <w:sz w:val="24"/>
          <w:szCs w:val="24"/>
          <w14:ligatures w14:val="none"/>
        </w:rPr>
        <w:t xml:space="preserve"> M. The analgesic effect of Tribulus terrestris extract and comparison of gastric </w:t>
      </w:r>
      <w:proofErr w:type="spellStart"/>
      <w:r w:rsidRPr="0080338E">
        <w:rPr>
          <w:rFonts w:eastAsia="Times New Roman" w:cstheme="minorHAnsi"/>
          <w:i/>
          <w:iCs/>
          <w:kern w:val="0"/>
          <w:sz w:val="24"/>
          <w:szCs w:val="24"/>
          <w14:ligatures w14:val="none"/>
        </w:rPr>
        <w:t>ulcerogenicity</w:t>
      </w:r>
      <w:proofErr w:type="spellEnd"/>
      <w:r w:rsidRPr="0080338E">
        <w:rPr>
          <w:rFonts w:eastAsia="Times New Roman" w:cstheme="minorHAnsi"/>
          <w:i/>
          <w:iCs/>
          <w:kern w:val="0"/>
          <w:sz w:val="24"/>
          <w:szCs w:val="24"/>
          <w14:ligatures w14:val="none"/>
        </w:rPr>
        <w:t xml:space="preserve"> of the extract with </w:t>
      </w:r>
      <w:proofErr w:type="spellStart"/>
      <w:r w:rsidRPr="0080338E">
        <w:rPr>
          <w:rFonts w:eastAsia="Times New Roman" w:cstheme="minorHAnsi"/>
          <w:i/>
          <w:iCs/>
          <w:kern w:val="0"/>
          <w:sz w:val="24"/>
          <w:szCs w:val="24"/>
          <w14:ligatures w14:val="none"/>
        </w:rPr>
        <w:t>indomethacine</w:t>
      </w:r>
      <w:proofErr w:type="spellEnd"/>
      <w:r w:rsidRPr="0080338E">
        <w:rPr>
          <w:rFonts w:eastAsia="Times New Roman" w:cstheme="minorHAnsi"/>
          <w:i/>
          <w:iCs/>
          <w:kern w:val="0"/>
          <w:sz w:val="24"/>
          <w:szCs w:val="24"/>
          <w14:ligatures w14:val="none"/>
        </w:rPr>
        <w:t xml:space="preserve"> in animal experiments. Ann. N. Y. Acad. Sci. </w:t>
      </w:r>
      <w:proofErr w:type="gramStart"/>
      <w:r w:rsidRPr="0080338E">
        <w:rPr>
          <w:rFonts w:eastAsia="Times New Roman" w:cstheme="minorHAnsi"/>
          <w:i/>
          <w:iCs/>
          <w:kern w:val="0"/>
          <w:sz w:val="24"/>
          <w:szCs w:val="24"/>
          <w14:ligatures w14:val="none"/>
        </w:rPr>
        <w:t>2007;1095:418</w:t>
      </w:r>
      <w:proofErr w:type="gramEnd"/>
      <w:r w:rsidRPr="0080338E">
        <w:rPr>
          <w:rFonts w:eastAsia="Times New Roman" w:cstheme="minorHAnsi"/>
          <w:i/>
          <w:iCs/>
          <w:kern w:val="0"/>
          <w:sz w:val="24"/>
          <w:szCs w:val="24"/>
          <w14:ligatures w14:val="none"/>
        </w:rPr>
        <w:t xml:space="preserve">–427. </w:t>
      </w:r>
      <w:proofErr w:type="spellStart"/>
      <w:r w:rsidRPr="0080338E">
        <w:rPr>
          <w:rFonts w:eastAsia="Times New Roman" w:cstheme="minorHAnsi"/>
          <w:i/>
          <w:iCs/>
          <w:kern w:val="0"/>
          <w:sz w:val="24"/>
          <w:szCs w:val="24"/>
          <w14:ligatures w14:val="none"/>
        </w:rPr>
        <w:t>doi</w:t>
      </w:r>
      <w:proofErr w:type="spellEnd"/>
      <w:r w:rsidRPr="0080338E">
        <w:rPr>
          <w:rFonts w:eastAsia="Times New Roman" w:cstheme="minorHAnsi"/>
          <w:i/>
          <w:iCs/>
          <w:kern w:val="0"/>
          <w:sz w:val="24"/>
          <w:szCs w:val="24"/>
          <w14:ligatures w14:val="none"/>
        </w:rPr>
        <w:t>: 10.1196/annals.1397.045. </w:t>
      </w:r>
    </w:p>
    <w:p w14:paraId="65621FD9" w14:textId="77777777" w:rsidR="00AE5666" w:rsidRPr="0080338E" w:rsidRDefault="00AE5666" w:rsidP="00AE5666">
      <w:pPr>
        <w:shd w:val="clear" w:color="auto" w:fill="FFFFFF"/>
        <w:spacing w:before="225" w:after="100" w:afterAutospacing="1" w:line="240" w:lineRule="auto"/>
        <w:ind w:left="180"/>
        <w:rPr>
          <w:rFonts w:eastAsia="Times New Roman" w:cstheme="minorHAnsi"/>
          <w:i/>
          <w:iCs/>
          <w:kern w:val="0"/>
          <w:sz w:val="24"/>
          <w:szCs w:val="24"/>
          <w14:ligatures w14:val="none"/>
        </w:rPr>
      </w:pPr>
      <w:r w:rsidRPr="0080338E">
        <w:rPr>
          <w:rFonts w:eastAsia="Times New Roman" w:cstheme="minorHAnsi"/>
          <w:i/>
          <w:iCs/>
          <w:kern w:val="0"/>
          <w:sz w:val="24"/>
          <w:szCs w:val="24"/>
          <w14:ligatures w14:val="none"/>
        </w:rPr>
        <w:t xml:space="preserve">6.Talemi M.N.P.E., </w:t>
      </w:r>
      <w:proofErr w:type="spellStart"/>
      <w:r w:rsidRPr="0080338E">
        <w:rPr>
          <w:rFonts w:eastAsia="Times New Roman" w:cstheme="minorHAnsi"/>
          <w:i/>
          <w:iCs/>
          <w:kern w:val="0"/>
          <w:sz w:val="24"/>
          <w:szCs w:val="24"/>
          <w14:ligatures w14:val="none"/>
        </w:rPr>
        <w:t>Ardakani</w:t>
      </w:r>
      <w:proofErr w:type="spellEnd"/>
      <w:r w:rsidRPr="0080338E">
        <w:rPr>
          <w:rFonts w:eastAsia="Times New Roman" w:cstheme="minorHAnsi"/>
          <w:i/>
          <w:iCs/>
          <w:kern w:val="0"/>
          <w:sz w:val="24"/>
          <w:szCs w:val="24"/>
          <w14:ligatures w14:val="none"/>
        </w:rPr>
        <w:t xml:space="preserve"> S.M.P., Roozbeh B. Tribulus Terrestris may decrease muscle damage markers following a high-intensity resistance exercise: A pilot study. Int. J. </w:t>
      </w:r>
      <w:proofErr w:type="spellStart"/>
      <w:r w:rsidRPr="0080338E">
        <w:rPr>
          <w:rFonts w:eastAsia="Times New Roman" w:cstheme="minorHAnsi"/>
          <w:i/>
          <w:iCs/>
          <w:kern w:val="0"/>
          <w:sz w:val="24"/>
          <w:szCs w:val="24"/>
          <w14:ligatures w14:val="none"/>
        </w:rPr>
        <w:t>Vitam</w:t>
      </w:r>
      <w:proofErr w:type="spellEnd"/>
      <w:r w:rsidRPr="0080338E">
        <w:rPr>
          <w:rFonts w:eastAsia="Times New Roman" w:cstheme="minorHAnsi"/>
          <w:i/>
          <w:iCs/>
          <w:kern w:val="0"/>
          <w:sz w:val="24"/>
          <w:szCs w:val="24"/>
          <w14:ligatures w14:val="none"/>
        </w:rPr>
        <w:t xml:space="preserve">. </w:t>
      </w:r>
      <w:proofErr w:type="spellStart"/>
      <w:r w:rsidRPr="0080338E">
        <w:rPr>
          <w:rFonts w:eastAsia="Times New Roman" w:cstheme="minorHAnsi"/>
          <w:i/>
          <w:iCs/>
          <w:kern w:val="0"/>
          <w:sz w:val="24"/>
          <w:szCs w:val="24"/>
          <w14:ligatures w14:val="none"/>
        </w:rPr>
        <w:t>Nutr</w:t>
      </w:r>
      <w:proofErr w:type="spellEnd"/>
      <w:r w:rsidRPr="0080338E">
        <w:rPr>
          <w:rFonts w:eastAsia="Times New Roman" w:cstheme="minorHAnsi"/>
          <w:i/>
          <w:iCs/>
          <w:kern w:val="0"/>
          <w:sz w:val="24"/>
          <w:szCs w:val="24"/>
          <w14:ligatures w14:val="none"/>
        </w:rPr>
        <w:t xml:space="preserve">. Res. </w:t>
      </w:r>
      <w:proofErr w:type="gramStart"/>
      <w:r w:rsidRPr="0080338E">
        <w:rPr>
          <w:rFonts w:eastAsia="Times New Roman" w:cstheme="minorHAnsi"/>
          <w:i/>
          <w:iCs/>
          <w:kern w:val="0"/>
          <w:sz w:val="24"/>
          <w:szCs w:val="24"/>
          <w14:ligatures w14:val="none"/>
        </w:rPr>
        <w:t>2021;91:500</w:t>
      </w:r>
      <w:proofErr w:type="gramEnd"/>
      <w:r w:rsidRPr="0080338E">
        <w:rPr>
          <w:rFonts w:eastAsia="Times New Roman" w:cstheme="minorHAnsi"/>
          <w:i/>
          <w:iCs/>
          <w:kern w:val="0"/>
          <w:sz w:val="24"/>
          <w:szCs w:val="24"/>
          <w14:ligatures w14:val="none"/>
        </w:rPr>
        <w:t xml:space="preserve">–506. </w:t>
      </w:r>
      <w:proofErr w:type="spellStart"/>
      <w:r w:rsidRPr="0080338E">
        <w:rPr>
          <w:rFonts w:eastAsia="Times New Roman" w:cstheme="minorHAnsi"/>
          <w:i/>
          <w:iCs/>
          <w:kern w:val="0"/>
          <w:sz w:val="24"/>
          <w:szCs w:val="24"/>
          <w14:ligatures w14:val="none"/>
        </w:rPr>
        <w:t>doi</w:t>
      </w:r>
      <w:proofErr w:type="spellEnd"/>
      <w:r w:rsidRPr="0080338E">
        <w:rPr>
          <w:rFonts w:eastAsia="Times New Roman" w:cstheme="minorHAnsi"/>
          <w:i/>
          <w:iCs/>
          <w:kern w:val="0"/>
          <w:sz w:val="24"/>
          <w:szCs w:val="24"/>
          <w14:ligatures w14:val="none"/>
        </w:rPr>
        <w:t>: 10.1024/0300-9831/a000649.</w:t>
      </w:r>
    </w:p>
    <w:p w14:paraId="006CC7F7" w14:textId="77777777" w:rsidR="00AE5666" w:rsidRPr="0080338E" w:rsidRDefault="00AE5666" w:rsidP="00AE5666">
      <w:pPr>
        <w:shd w:val="clear" w:color="auto" w:fill="FFFFFF"/>
        <w:spacing w:before="225" w:after="100" w:afterAutospacing="1" w:line="240" w:lineRule="auto"/>
        <w:ind w:left="180"/>
        <w:rPr>
          <w:rFonts w:eastAsia="Times New Roman" w:cstheme="minorHAnsi"/>
          <w:i/>
          <w:iCs/>
          <w:kern w:val="0"/>
          <w:sz w:val="24"/>
          <w:szCs w:val="24"/>
          <w14:ligatures w14:val="none"/>
        </w:rPr>
      </w:pPr>
      <w:r w:rsidRPr="0080338E">
        <w:rPr>
          <w:rFonts w:eastAsia="Times New Roman" w:cstheme="minorHAnsi"/>
          <w:i/>
          <w:iCs/>
          <w:kern w:val="0"/>
          <w:sz w:val="24"/>
          <w:szCs w:val="24"/>
          <w14:ligatures w14:val="none"/>
        </w:rPr>
        <w:t xml:space="preserve">7.Alzahrani S., Ezzat W., Elshaer R.E., Abd El-Lateef A.S., Mohammad HM F., </w:t>
      </w:r>
      <w:proofErr w:type="spellStart"/>
      <w:r w:rsidRPr="0080338E">
        <w:rPr>
          <w:rFonts w:eastAsia="Times New Roman" w:cstheme="minorHAnsi"/>
          <w:i/>
          <w:iCs/>
          <w:kern w:val="0"/>
          <w:sz w:val="24"/>
          <w:szCs w:val="24"/>
          <w14:ligatures w14:val="none"/>
        </w:rPr>
        <w:t>Elkazaz</w:t>
      </w:r>
      <w:proofErr w:type="spellEnd"/>
      <w:r w:rsidRPr="0080338E">
        <w:rPr>
          <w:rFonts w:eastAsia="Times New Roman" w:cstheme="minorHAnsi"/>
          <w:i/>
          <w:iCs/>
          <w:kern w:val="0"/>
          <w:sz w:val="24"/>
          <w:szCs w:val="24"/>
          <w14:ligatures w14:val="none"/>
        </w:rPr>
        <w:t xml:space="preserve"> A.Y., </w:t>
      </w:r>
      <w:proofErr w:type="spellStart"/>
      <w:r w:rsidRPr="0080338E">
        <w:rPr>
          <w:rFonts w:eastAsia="Times New Roman" w:cstheme="minorHAnsi"/>
          <w:i/>
          <w:iCs/>
          <w:kern w:val="0"/>
          <w:sz w:val="24"/>
          <w:szCs w:val="24"/>
          <w14:ligatures w14:val="none"/>
        </w:rPr>
        <w:t>Toraih</w:t>
      </w:r>
      <w:proofErr w:type="spellEnd"/>
      <w:r w:rsidRPr="0080338E">
        <w:rPr>
          <w:rFonts w:eastAsia="Times New Roman" w:cstheme="minorHAnsi"/>
          <w:i/>
          <w:iCs/>
          <w:kern w:val="0"/>
          <w:sz w:val="24"/>
          <w:szCs w:val="24"/>
          <w14:ligatures w14:val="none"/>
        </w:rPr>
        <w:t xml:space="preserve"> E., </w:t>
      </w:r>
      <w:proofErr w:type="spellStart"/>
      <w:r w:rsidRPr="0080338E">
        <w:rPr>
          <w:rFonts w:eastAsia="Times New Roman" w:cstheme="minorHAnsi"/>
          <w:i/>
          <w:iCs/>
          <w:kern w:val="0"/>
          <w:sz w:val="24"/>
          <w:szCs w:val="24"/>
          <w14:ligatures w14:val="none"/>
        </w:rPr>
        <w:t>Zaitone</w:t>
      </w:r>
      <w:proofErr w:type="spellEnd"/>
      <w:r w:rsidRPr="0080338E">
        <w:rPr>
          <w:rFonts w:eastAsia="Times New Roman" w:cstheme="minorHAnsi"/>
          <w:i/>
          <w:iCs/>
          <w:kern w:val="0"/>
          <w:sz w:val="24"/>
          <w:szCs w:val="24"/>
          <w14:ligatures w14:val="none"/>
        </w:rPr>
        <w:t xml:space="preserve"> S.A. Standardized Tribulus terrestris extract protects against </w:t>
      </w:r>
      <w:proofErr w:type="spellStart"/>
      <w:r w:rsidRPr="0080338E">
        <w:rPr>
          <w:rFonts w:eastAsia="Times New Roman" w:cstheme="minorHAnsi"/>
          <w:i/>
          <w:iCs/>
          <w:kern w:val="0"/>
          <w:sz w:val="24"/>
          <w:szCs w:val="24"/>
          <w14:ligatures w14:val="none"/>
        </w:rPr>
        <w:t>rotenoneinduced</w:t>
      </w:r>
      <w:proofErr w:type="spellEnd"/>
      <w:r w:rsidRPr="0080338E">
        <w:rPr>
          <w:rFonts w:eastAsia="Times New Roman" w:cstheme="minorHAnsi"/>
          <w:i/>
          <w:iCs/>
          <w:kern w:val="0"/>
          <w:sz w:val="24"/>
          <w:szCs w:val="24"/>
          <w14:ligatures w14:val="none"/>
        </w:rPr>
        <w:t xml:space="preserve"> oxidative damage and nigral dopamine neuronal loss in mice. J. Physiol. </w:t>
      </w:r>
      <w:proofErr w:type="spellStart"/>
      <w:r w:rsidRPr="0080338E">
        <w:rPr>
          <w:rFonts w:eastAsia="Times New Roman" w:cstheme="minorHAnsi"/>
          <w:i/>
          <w:iCs/>
          <w:kern w:val="0"/>
          <w:sz w:val="24"/>
          <w:szCs w:val="24"/>
          <w14:ligatures w14:val="none"/>
        </w:rPr>
        <w:t>Pharmacol</w:t>
      </w:r>
      <w:proofErr w:type="spellEnd"/>
      <w:r w:rsidRPr="0080338E">
        <w:rPr>
          <w:rFonts w:eastAsia="Times New Roman" w:cstheme="minorHAnsi"/>
          <w:i/>
          <w:iCs/>
          <w:kern w:val="0"/>
          <w:sz w:val="24"/>
          <w:szCs w:val="24"/>
          <w14:ligatures w14:val="none"/>
        </w:rPr>
        <w:t xml:space="preserve">. </w:t>
      </w:r>
      <w:proofErr w:type="gramStart"/>
      <w:r w:rsidRPr="0080338E">
        <w:rPr>
          <w:rFonts w:eastAsia="Times New Roman" w:cstheme="minorHAnsi"/>
          <w:i/>
          <w:iCs/>
          <w:kern w:val="0"/>
          <w:sz w:val="24"/>
          <w:szCs w:val="24"/>
          <w14:ligatures w14:val="none"/>
        </w:rPr>
        <w:t>2018;69:979</w:t>
      </w:r>
      <w:proofErr w:type="gramEnd"/>
      <w:r w:rsidRPr="0080338E">
        <w:rPr>
          <w:rFonts w:eastAsia="Times New Roman" w:cstheme="minorHAnsi"/>
          <w:i/>
          <w:iCs/>
          <w:kern w:val="0"/>
          <w:sz w:val="24"/>
          <w:szCs w:val="24"/>
          <w14:ligatures w14:val="none"/>
        </w:rPr>
        <w:t xml:space="preserve">–994. </w:t>
      </w:r>
      <w:proofErr w:type="spellStart"/>
      <w:r w:rsidRPr="0080338E">
        <w:rPr>
          <w:rFonts w:eastAsia="Times New Roman" w:cstheme="minorHAnsi"/>
          <w:i/>
          <w:iCs/>
          <w:kern w:val="0"/>
          <w:sz w:val="24"/>
          <w:szCs w:val="24"/>
          <w14:ligatures w14:val="none"/>
        </w:rPr>
        <w:t>doi</w:t>
      </w:r>
      <w:proofErr w:type="spellEnd"/>
      <w:r w:rsidRPr="0080338E">
        <w:rPr>
          <w:rFonts w:eastAsia="Times New Roman" w:cstheme="minorHAnsi"/>
          <w:i/>
          <w:iCs/>
          <w:kern w:val="0"/>
          <w:sz w:val="24"/>
          <w:szCs w:val="24"/>
          <w14:ligatures w14:val="none"/>
        </w:rPr>
        <w:t>: 10.26402/jpp.2018.6.14. </w:t>
      </w:r>
    </w:p>
    <w:p w14:paraId="683FF312" w14:textId="77777777" w:rsidR="00AE5666" w:rsidRPr="0080338E" w:rsidRDefault="00AE5666" w:rsidP="00AE5666">
      <w:pPr>
        <w:rPr>
          <w:rFonts w:cstheme="minorHAnsi"/>
          <w:sz w:val="24"/>
          <w:szCs w:val="24"/>
          <w:shd w:val="clear" w:color="auto" w:fill="FFFFFF"/>
        </w:rPr>
      </w:pPr>
    </w:p>
    <w:p w14:paraId="785CD70C" w14:textId="77777777" w:rsidR="00AE5666" w:rsidRPr="0080338E" w:rsidRDefault="00AE5666" w:rsidP="00AE5666">
      <w:pPr>
        <w:rPr>
          <w:rFonts w:cstheme="minorHAnsi"/>
          <w:sz w:val="24"/>
          <w:szCs w:val="24"/>
        </w:rPr>
      </w:pPr>
    </w:p>
    <w:p w14:paraId="7FD05407" w14:textId="77777777" w:rsidR="00AE5666" w:rsidRPr="0080338E" w:rsidRDefault="00AE5666" w:rsidP="0073378F">
      <w:pPr>
        <w:shd w:val="clear" w:color="auto" w:fill="FFFFFF"/>
        <w:spacing w:after="100" w:afterAutospacing="1" w:line="240" w:lineRule="auto"/>
        <w:rPr>
          <w:rFonts w:eastAsia="Times New Roman" w:cstheme="minorHAnsi"/>
          <w:i/>
          <w:iCs/>
          <w:color w:val="444444"/>
          <w:kern w:val="0"/>
          <w:sz w:val="24"/>
          <w:szCs w:val="24"/>
          <w14:ligatures w14:val="none"/>
        </w:rPr>
      </w:pPr>
    </w:p>
    <w:p w14:paraId="1A540C94" w14:textId="75C65379" w:rsidR="00C05BA9" w:rsidRPr="0080338E" w:rsidRDefault="00C05BA9" w:rsidP="00C05BA9">
      <w:pPr>
        <w:shd w:val="clear" w:color="auto" w:fill="FFFFFF"/>
        <w:spacing w:after="100" w:afterAutospacing="1" w:line="240" w:lineRule="auto"/>
        <w:rPr>
          <w:rFonts w:eastAsia="Times New Roman" w:cstheme="minorHAnsi"/>
          <w:color w:val="444444"/>
          <w:kern w:val="0"/>
          <w:sz w:val="24"/>
          <w:szCs w:val="24"/>
          <w14:ligatures w14:val="none"/>
        </w:rPr>
      </w:pPr>
      <w:r w:rsidRPr="0080338E">
        <w:rPr>
          <w:rFonts w:eastAsia="Times New Roman" w:cstheme="minorHAnsi"/>
          <w:b/>
          <w:bCs/>
          <w:color w:val="444444"/>
          <w:kern w:val="0"/>
          <w:sz w:val="24"/>
          <w:szCs w:val="24"/>
          <w14:ligatures w14:val="none"/>
        </w:rPr>
        <w:t>Quercetin</w:t>
      </w:r>
      <w:r w:rsidRPr="0080338E">
        <w:rPr>
          <w:rFonts w:eastAsia="Times New Roman" w:cstheme="minorHAnsi"/>
          <w:color w:val="444444"/>
          <w:kern w:val="0"/>
          <w:sz w:val="24"/>
          <w:szCs w:val="24"/>
          <w14:ligatures w14:val="none"/>
        </w:rPr>
        <w:t xml:space="preserve"> promotes both cardiovascular and endothelial health and helps maintain healthy blood pressure already within the normal range.</w:t>
      </w:r>
      <w:r w:rsidRPr="0080338E">
        <w:rPr>
          <w:rFonts w:eastAsia="Times New Roman" w:cstheme="minorHAnsi"/>
          <w:color w:val="444444"/>
          <w:kern w:val="0"/>
          <w:sz w:val="24"/>
          <w:szCs w:val="24"/>
          <w:vertAlign w:val="superscript"/>
          <w14:ligatures w14:val="none"/>
        </w:rPr>
        <w:t>1,2</w:t>
      </w:r>
      <w:r w:rsidRPr="0080338E">
        <w:rPr>
          <w:rFonts w:eastAsia="Times New Roman" w:cstheme="minorHAnsi"/>
          <w:color w:val="444444"/>
          <w:kern w:val="0"/>
          <w:sz w:val="24"/>
          <w:szCs w:val="24"/>
          <w14:ligatures w14:val="none"/>
        </w:rPr>
        <w:t> Quercetin is also a potent inhibitor of oxidative stress and helps promote a healthy inflammatory response.</w:t>
      </w:r>
      <w:r w:rsidRPr="0080338E">
        <w:rPr>
          <w:rFonts w:eastAsia="Times New Roman" w:cstheme="minorHAnsi"/>
          <w:color w:val="444444"/>
          <w:kern w:val="0"/>
          <w:sz w:val="24"/>
          <w:szCs w:val="24"/>
          <w:vertAlign w:val="superscript"/>
          <w14:ligatures w14:val="none"/>
        </w:rPr>
        <w:t>3,4</w:t>
      </w:r>
    </w:p>
    <w:p w14:paraId="541AA180" w14:textId="239D2B39" w:rsidR="00C05BA9" w:rsidRPr="0080338E" w:rsidRDefault="00C05BA9" w:rsidP="00C05BA9">
      <w:pPr>
        <w:shd w:val="clear" w:color="auto" w:fill="FFFFFF"/>
        <w:spacing w:after="100" w:afterAutospacing="1" w:line="240" w:lineRule="auto"/>
        <w:rPr>
          <w:rFonts w:eastAsia="Times New Roman" w:cstheme="minorHAnsi"/>
          <w:color w:val="444444"/>
          <w:kern w:val="0"/>
          <w:sz w:val="24"/>
          <w:szCs w:val="24"/>
          <w14:ligatures w14:val="none"/>
        </w:rPr>
      </w:pPr>
      <w:r w:rsidRPr="0080338E">
        <w:rPr>
          <w:rFonts w:eastAsia="Times New Roman" w:cstheme="minorHAnsi"/>
          <w:color w:val="444444"/>
          <w:kern w:val="0"/>
          <w:sz w:val="24"/>
          <w:szCs w:val="24"/>
          <w14:ligatures w14:val="none"/>
        </w:rPr>
        <w:t>Quercetin promotes a healthy immune response in the face of seasonal immune challenges. In a randomized clinical trial, quercetin encouraged a healthy immune response in physically fit older adults.</w:t>
      </w:r>
      <w:r w:rsidRPr="0080338E">
        <w:rPr>
          <w:rFonts w:eastAsia="Times New Roman" w:cstheme="minorHAnsi"/>
          <w:color w:val="444444"/>
          <w:kern w:val="0"/>
          <w:sz w:val="24"/>
          <w:szCs w:val="24"/>
          <w:vertAlign w:val="superscript"/>
          <w14:ligatures w14:val="none"/>
        </w:rPr>
        <w:t>5</w:t>
      </w:r>
    </w:p>
    <w:p w14:paraId="7678D844" w14:textId="77777777" w:rsidR="00C05BA9" w:rsidRPr="0080338E" w:rsidRDefault="00C05BA9" w:rsidP="00C05BA9">
      <w:pPr>
        <w:numPr>
          <w:ilvl w:val="0"/>
          <w:numId w:val="1"/>
        </w:numPr>
        <w:shd w:val="clear" w:color="auto" w:fill="FFFFFF"/>
        <w:spacing w:before="100" w:beforeAutospacing="1" w:after="100" w:afterAutospacing="1" w:line="240" w:lineRule="auto"/>
        <w:rPr>
          <w:rFonts w:eastAsia="Times New Roman" w:cstheme="minorHAnsi"/>
          <w:i/>
          <w:iCs/>
          <w:color w:val="444444"/>
          <w:kern w:val="0"/>
          <w:sz w:val="24"/>
          <w:szCs w:val="24"/>
          <w14:ligatures w14:val="none"/>
        </w:rPr>
      </w:pPr>
      <w:r w:rsidRPr="0080338E">
        <w:rPr>
          <w:rFonts w:eastAsia="Times New Roman" w:cstheme="minorHAnsi"/>
          <w:i/>
          <w:iCs/>
          <w:color w:val="444444"/>
          <w:kern w:val="0"/>
          <w:sz w:val="24"/>
          <w:szCs w:val="24"/>
          <w14:ligatures w14:val="none"/>
        </w:rPr>
        <w:t>J Nutr. 2015;145(7):1459-63.</w:t>
      </w:r>
    </w:p>
    <w:p w14:paraId="150DA11E" w14:textId="77777777" w:rsidR="00C05BA9" w:rsidRPr="0080338E" w:rsidRDefault="00C05BA9" w:rsidP="00C05BA9">
      <w:pPr>
        <w:numPr>
          <w:ilvl w:val="0"/>
          <w:numId w:val="1"/>
        </w:numPr>
        <w:shd w:val="clear" w:color="auto" w:fill="FFFFFF"/>
        <w:spacing w:before="100" w:beforeAutospacing="1" w:after="100" w:afterAutospacing="1" w:line="240" w:lineRule="auto"/>
        <w:rPr>
          <w:rFonts w:eastAsia="Times New Roman" w:cstheme="minorHAnsi"/>
          <w:i/>
          <w:iCs/>
          <w:color w:val="444444"/>
          <w:kern w:val="0"/>
          <w:sz w:val="24"/>
          <w:szCs w:val="24"/>
          <w14:ligatures w14:val="none"/>
        </w:rPr>
      </w:pPr>
      <w:proofErr w:type="spellStart"/>
      <w:r w:rsidRPr="0080338E">
        <w:rPr>
          <w:rFonts w:eastAsia="Times New Roman" w:cstheme="minorHAnsi"/>
          <w:i/>
          <w:iCs/>
          <w:color w:val="444444"/>
          <w:kern w:val="0"/>
          <w:sz w:val="24"/>
          <w:szCs w:val="24"/>
          <w14:ligatures w14:val="none"/>
        </w:rPr>
        <w:t>Nutr</w:t>
      </w:r>
      <w:proofErr w:type="spellEnd"/>
      <w:r w:rsidRPr="0080338E">
        <w:rPr>
          <w:rFonts w:eastAsia="Times New Roman" w:cstheme="minorHAnsi"/>
          <w:i/>
          <w:iCs/>
          <w:color w:val="444444"/>
          <w:kern w:val="0"/>
          <w:sz w:val="24"/>
          <w:szCs w:val="24"/>
          <w14:ligatures w14:val="none"/>
        </w:rPr>
        <w:t xml:space="preserve"> Rev. 2020;78(8):615-626.</w:t>
      </w:r>
    </w:p>
    <w:p w14:paraId="46EAAB7A" w14:textId="77777777" w:rsidR="00C05BA9" w:rsidRPr="0080338E" w:rsidRDefault="00C05BA9" w:rsidP="00C05BA9">
      <w:pPr>
        <w:numPr>
          <w:ilvl w:val="0"/>
          <w:numId w:val="1"/>
        </w:numPr>
        <w:shd w:val="clear" w:color="auto" w:fill="FFFFFF"/>
        <w:spacing w:before="100" w:beforeAutospacing="1" w:after="100" w:afterAutospacing="1" w:line="240" w:lineRule="auto"/>
        <w:rPr>
          <w:rFonts w:eastAsia="Times New Roman" w:cstheme="minorHAnsi"/>
          <w:i/>
          <w:iCs/>
          <w:color w:val="444444"/>
          <w:kern w:val="0"/>
          <w:sz w:val="24"/>
          <w:szCs w:val="24"/>
          <w14:ligatures w14:val="none"/>
        </w:rPr>
      </w:pPr>
      <w:r w:rsidRPr="0080338E">
        <w:rPr>
          <w:rFonts w:eastAsia="Times New Roman" w:cstheme="minorHAnsi"/>
          <w:i/>
          <w:iCs/>
          <w:color w:val="444444"/>
          <w:kern w:val="0"/>
          <w:sz w:val="24"/>
          <w:szCs w:val="24"/>
          <w14:ligatures w14:val="none"/>
        </w:rPr>
        <w:lastRenderedPageBreak/>
        <w:t xml:space="preserve">Crit Rev Food Sci </w:t>
      </w:r>
      <w:proofErr w:type="spellStart"/>
      <w:r w:rsidRPr="0080338E">
        <w:rPr>
          <w:rFonts w:eastAsia="Times New Roman" w:cstheme="minorHAnsi"/>
          <w:i/>
          <w:iCs/>
          <w:color w:val="444444"/>
          <w:kern w:val="0"/>
          <w:sz w:val="24"/>
          <w:szCs w:val="24"/>
          <w14:ligatures w14:val="none"/>
        </w:rPr>
        <w:t>Nutr</w:t>
      </w:r>
      <w:proofErr w:type="spellEnd"/>
      <w:r w:rsidRPr="0080338E">
        <w:rPr>
          <w:rFonts w:eastAsia="Times New Roman" w:cstheme="minorHAnsi"/>
          <w:i/>
          <w:iCs/>
          <w:color w:val="444444"/>
          <w:kern w:val="0"/>
          <w:sz w:val="24"/>
          <w:szCs w:val="24"/>
          <w14:ligatures w14:val="none"/>
        </w:rPr>
        <w:t>. 2020;60(11):1855-1868.</w:t>
      </w:r>
    </w:p>
    <w:p w14:paraId="33C14E46" w14:textId="77777777" w:rsidR="00C05BA9" w:rsidRPr="0080338E" w:rsidRDefault="00C05BA9" w:rsidP="00C05BA9">
      <w:pPr>
        <w:numPr>
          <w:ilvl w:val="0"/>
          <w:numId w:val="1"/>
        </w:numPr>
        <w:shd w:val="clear" w:color="auto" w:fill="FFFFFF"/>
        <w:spacing w:before="100" w:beforeAutospacing="1" w:after="100" w:afterAutospacing="1" w:line="240" w:lineRule="auto"/>
        <w:rPr>
          <w:rFonts w:eastAsia="Times New Roman" w:cstheme="minorHAnsi"/>
          <w:i/>
          <w:iCs/>
          <w:color w:val="444444"/>
          <w:kern w:val="0"/>
          <w:sz w:val="24"/>
          <w:szCs w:val="24"/>
          <w14:ligatures w14:val="none"/>
        </w:rPr>
      </w:pPr>
      <w:r w:rsidRPr="0080338E">
        <w:rPr>
          <w:rFonts w:eastAsia="Times New Roman" w:cstheme="minorHAnsi"/>
          <w:i/>
          <w:iCs/>
          <w:color w:val="444444"/>
          <w:kern w:val="0"/>
          <w:sz w:val="24"/>
          <w:szCs w:val="24"/>
          <w14:ligatures w14:val="none"/>
        </w:rPr>
        <w:t>Nutrients. 2020;12(9).</w:t>
      </w:r>
    </w:p>
    <w:p w14:paraId="19E49CF0" w14:textId="77777777" w:rsidR="00C05BA9" w:rsidRPr="0080338E" w:rsidRDefault="00C05BA9" w:rsidP="00C05BA9">
      <w:pPr>
        <w:numPr>
          <w:ilvl w:val="0"/>
          <w:numId w:val="1"/>
        </w:numPr>
        <w:shd w:val="clear" w:color="auto" w:fill="FFFFFF"/>
        <w:spacing w:before="100" w:beforeAutospacing="1" w:after="100" w:afterAutospacing="1" w:line="240" w:lineRule="auto"/>
        <w:rPr>
          <w:rFonts w:eastAsia="Times New Roman" w:cstheme="minorHAnsi"/>
          <w:i/>
          <w:iCs/>
          <w:color w:val="444444"/>
          <w:kern w:val="0"/>
          <w:sz w:val="24"/>
          <w:szCs w:val="24"/>
          <w14:ligatures w14:val="none"/>
        </w:rPr>
      </w:pPr>
      <w:proofErr w:type="spellStart"/>
      <w:r w:rsidRPr="0080338E">
        <w:rPr>
          <w:rFonts w:eastAsia="Times New Roman" w:cstheme="minorHAnsi"/>
          <w:i/>
          <w:iCs/>
          <w:color w:val="444444"/>
          <w:kern w:val="0"/>
          <w:sz w:val="24"/>
          <w:szCs w:val="24"/>
          <w14:ligatures w14:val="none"/>
        </w:rPr>
        <w:t>Pharmacol</w:t>
      </w:r>
      <w:proofErr w:type="spellEnd"/>
      <w:r w:rsidRPr="0080338E">
        <w:rPr>
          <w:rFonts w:eastAsia="Times New Roman" w:cstheme="minorHAnsi"/>
          <w:i/>
          <w:iCs/>
          <w:color w:val="444444"/>
          <w:kern w:val="0"/>
          <w:sz w:val="24"/>
          <w:szCs w:val="24"/>
          <w14:ligatures w14:val="none"/>
        </w:rPr>
        <w:t xml:space="preserve"> Res. 2010;62(3):237-42.</w:t>
      </w:r>
    </w:p>
    <w:p w14:paraId="47157DE4" w14:textId="37AA160F" w:rsidR="003A2A5A" w:rsidRPr="0080338E" w:rsidRDefault="00E402D3" w:rsidP="003A2A5A">
      <w:pPr>
        <w:pStyle w:val="NormalWeb"/>
        <w:shd w:val="clear" w:color="auto" w:fill="FFFFFF"/>
        <w:spacing w:before="0" w:beforeAutospacing="0"/>
        <w:rPr>
          <w:rFonts w:asciiTheme="minorHAnsi" w:hAnsiTheme="minorHAnsi" w:cstheme="minorHAnsi"/>
          <w:color w:val="444444"/>
        </w:rPr>
      </w:pPr>
      <w:r w:rsidRPr="0080338E">
        <w:rPr>
          <w:rFonts w:asciiTheme="minorHAnsi" w:hAnsiTheme="minorHAnsi" w:cstheme="minorHAnsi"/>
          <w:b/>
          <w:bCs/>
          <w:color w:val="444444"/>
        </w:rPr>
        <w:t>Shilajit:</w:t>
      </w:r>
      <w:r w:rsidRPr="0080338E">
        <w:rPr>
          <w:rFonts w:asciiTheme="minorHAnsi" w:hAnsiTheme="minorHAnsi" w:cstheme="minorHAnsi"/>
          <w:color w:val="444444"/>
        </w:rPr>
        <w:t xml:space="preserve"> </w:t>
      </w:r>
      <w:r w:rsidR="003A2A5A" w:rsidRPr="0080338E">
        <w:rPr>
          <w:rFonts w:asciiTheme="minorHAnsi" w:hAnsiTheme="minorHAnsi" w:cstheme="minorHAnsi"/>
          <w:color w:val="444444"/>
        </w:rPr>
        <w:t>For centuries, practitioners of Ayurvedic medicine (one of the world’s oldest holistic healing systems) relied on a curious substance called </w:t>
      </w:r>
      <w:proofErr w:type="spellStart"/>
      <w:r w:rsidR="003A2A5A" w:rsidRPr="0080338E">
        <w:rPr>
          <w:rStyle w:val="Emphasis"/>
          <w:rFonts w:asciiTheme="minorHAnsi" w:eastAsiaTheme="majorEastAsia" w:hAnsiTheme="minorHAnsi" w:cstheme="minorHAnsi"/>
          <w:b/>
          <w:bCs/>
          <w:color w:val="444444"/>
        </w:rPr>
        <w:t>shilajit</w:t>
      </w:r>
      <w:proofErr w:type="spellEnd"/>
      <w:r w:rsidR="003A2A5A" w:rsidRPr="0080338E">
        <w:rPr>
          <w:rFonts w:asciiTheme="minorHAnsi" w:hAnsiTheme="minorHAnsi" w:cstheme="minorHAnsi"/>
          <w:color w:val="444444"/>
        </w:rPr>
        <w:t> to treat or prevent a host of health problems.</w:t>
      </w:r>
      <w:r w:rsidR="003A2A5A" w:rsidRPr="0080338E">
        <w:rPr>
          <w:rFonts w:asciiTheme="minorHAnsi" w:hAnsiTheme="minorHAnsi" w:cstheme="minorHAnsi"/>
          <w:color w:val="444444"/>
          <w:vertAlign w:val="superscript"/>
        </w:rPr>
        <w:t>1-6</w:t>
      </w:r>
      <w:r w:rsidR="003A2A5A" w:rsidRPr="0080338E">
        <w:rPr>
          <w:rFonts w:asciiTheme="minorHAnsi" w:hAnsiTheme="minorHAnsi" w:cstheme="minorHAnsi"/>
          <w:color w:val="444444"/>
        </w:rPr>
        <w:t xml:space="preserve"> Preserved in the rocks of the Himalayas, </w:t>
      </w:r>
      <w:proofErr w:type="spellStart"/>
      <w:r w:rsidR="003A2A5A" w:rsidRPr="0080338E">
        <w:rPr>
          <w:rFonts w:asciiTheme="minorHAnsi" w:hAnsiTheme="minorHAnsi" w:cstheme="minorHAnsi"/>
          <w:color w:val="444444"/>
        </w:rPr>
        <w:t>shilajit</w:t>
      </w:r>
      <w:proofErr w:type="spellEnd"/>
      <w:r w:rsidR="003A2A5A" w:rsidRPr="0080338E">
        <w:rPr>
          <w:rFonts w:asciiTheme="minorHAnsi" w:hAnsiTheme="minorHAnsi" w:cstheme="minorHAnsi"/>
          <w:color w:val="444444"/>
        </w:rPr>
        <w:t xml:space="preserve"> is a rich organic material that forms in the part of the earth called the </w:t>
      </w:r>
      <w:r w:rsidR="003A2A5A" w:rsidRPr="0080338E">
        <w:rPr>
          <w:rStyle w:val="Emphasis"/>
          <w:rFonts w:asciiTheme="minorHAnsi" w:eastAsiaTheme="majorEastAsia" w:hAnsiTheme="minorHAnsi" w:cstheme="minorHAnsi"/>
          <w:b/>
          <w:bCs/>
          <w:color w:val="444444"/>
        </w:rPr>
        <w:t>rhizosphere</w:t>
      </w:r>
      <w:r w:rsidR="003A2A5A" w:rsidRPr="0080338E">
        <w:rPr>
          <w:rFonts w:asciiTheme="minorHAnsi" w:hAnsiTheme="minorHAnsi" w:cstheme="minorHAnsi"/>
          <w:color w:val="444444"/>
        </w:rPr>
        <w:t>—the thin layer where living roots and microorganisms interact with the rocky core of the planet itself.</w:t>
      </w:r>
      <w:r w:rsidR="003A2A5A" w:rsidRPr="0080338E">
        <w:rPr>
          <w:rFonts w:asciiTheme="minorHAnsi" w:hAnsiTheme="minorHAnsi" w:cstheme="minorHAnsi"/>
          <w:color w:val="444444"/>
          <w:vertAlign w:val="superscript"/>
        </w:rPr>
        <w:t>3</w:t>
      </w:r>
    </w:p>
    <w:p w14:paraId="1E8B723D" w14:textId="0C787DC8" w:rsidR="003A2A5A" w:rsidRPr="0080338E" w:rsidRDefault="003A2A5A" w:rsidP="003A2A5A">
      <w:pPr>
        <w:pStyle w:val="NormalWeb"/>
        <w:shd w:val="clear" w:color="auto" w:fill="FFFFFF"/>
        <w:spacing w:before="0" w:beforeAutospacing="0"/>
        <w:rPr>
          <w:rFonts w:asciiTheme="minorHAnsi" w:hAnsiTheme="minorHAnsi" w:cstheme="minorHAnsi"/>
          <w:color w:val="444444"/>
        </w:rPr>
      </w:pPr>
      <w:r w:rsidRPr="0080338E">
        <w:rPr>
          <w:rFonts w:asciiTheme="minorHAnsi" w:hAnsiTheme="minorHAnsi" w:cstheme="minorHAnsi"/>
          <w:color w:val="444444"/>
        </w:rPr>
        <w:t xml:space="preserve">In traditional medicine, </w:t>
      </w:r>
      <w:proofErr w:type="spellStart"/>
      <w:r w:rsidRPr="0080338E">
        <w:rPr>
          <w:rFonts w:asciiTheme="minorHAnsi" w:hAnsiTheme="minorHAnsi" w:cstheme="minorHAnsi"/>
          <w:color w:val="444444"/>
        </w:rPr>
        <w:t>shilajit</w:t>
      </w:r>
      <w:proofErr w:type="spellEnd"/>
      <w:r w:rsidRPr="0080338E">
        <w:rPr>
          <w:rFonts w:asciiTheme="minorHAnsi" w:hAnsiTheme="minorHAnsi" w:cstheme="minorHAnsi"/>
          <w:color w:val="444444"/>
        </w:rPr>
        <w:t xml:space="preserve"> is prized for its ability to restore energy, increase fertility, enhance immunity, and safeguard memory against the effects of aging.</w:t>
      </w:r>
      <w:r w:rsidRPr="0080338E">
        <w:rPr>
          <w:rFonts w:asciiTheme="minorHAnsi" w:hAnsiTheme="minorHAnsi" w:cstheme="minorHAnsi"/>
          <w:color w:val="444444"/>
          <w:vertAlign w:val="superscript"/>
        </w:rPr>
        <w:t>1,2</w:t>
      </w:r>
    </w:p>
    <w:p w14:paraId="66AA62E7" w14:textId="28DF5922" w:rsidR="003A2A5A" w:rsidRPr="0080338E" w:rsidRDefault="003A2A5A" w:rsidP="003A2A5A">
      <w:pPr>
        <w:pStyle w:val="NormalWeb"/>
        <w:shd w:val="clear" w:color="auto" w:fill="FFFFFF"/>
        <w:spacing w:before="0" w:beforeAutospacing="0"/>
        <w:rPr>
          <w:rFonts w:asciiTheme="minorHAnsi" w:hAnsiTheme="minorHAnsi" w:cstheme="minorHAnsi"/>
          <w:color w:val="444444"/>
        </w:rPr>
      </w:pPr>
      <w:r w:rsidRPr="0080338E">
        <w:rPr>
          <w:rFonts w:asciiTheme="minorHAnsi" w:hAnsiTheme="minorHAnsi" w:cstheme="minorHAnsi"/>
          <w:color w:val="444444"/>
        </w:rPr>
        <w:t>Now, modern scientists have proven that this rare herbal tonic beneficially impacts cellular energy, diabetes, Alzheimer’s, and Parkinson’s disease, and that it can reduce inflammation, improve memory, protect against cognitive decline, and more.</w:t>
      </w:r>
      <w:r w:rsidRPr="0080338E">
        <w:rPr>
          <w:rFonts w:asciiTheme="minorHAnsi" w:hAnsiTheme="minorHAnsi" w:cstheme="minorHAnsi"/>
          <w:color w:val="444444"/>
          <w:vertAlign w:val="superscript"/>
        </w:rPr>
        <w:t>1,2,3,7,8</w:t>
      </w:r>
    </w:p>
    <w:p w14:paraId="36300C83" w14:textId="0A462E39" w:rsidR="003A2A5A" w:rsidRPr="0080338E" w:rsidRDefault="003A2A5A" w:rsidP="003A2A5A">
      <w:pPr>
        <w:pStyle w:val="NormalWeb"/>
        <w:shd w:val="clear" w:color="auto" w:fill="FFFFFF"/>
        <w:spacing w:before="0" w:beforeAutospacing="0"/>
        <w:rPr>
          <w:rFonts w:asciiTheme="minorHAnsi" w:hAnsiTheme="minorHAnsi" w:cstheme="minorHAnsi"/>
          <w:i/>
          <w:iCs/>
          <w:color w:val="444444"/>
        </w:rPr>
      </w:pPr>
      <w:r w:rsidRPr="0080338E">
        <w:rPr>
          <w:rFonts w:asciiTheme="minorHAnsi" w:hAnsiTheme="minorHAnsi" w:cstheme="minorHAnsi"/>
          <w:color w:val="444444"/>
        </w:rPr>
        <w:t xml:space="preserve">As scientists further investigated the properties of </w:t>
      </w:r>
      <w:proofErr w:type="spellStart"/>
      <w:r w:rsidRPr="0080338E">
        <w:rPr>
          <w:rFonts w:asciiTheme="minorHAnsi" w:hAnsiTheme="minorHAnsi" w:cstheme="minorHAnsi"/>
          <w:color w:val="444444"/>
        </w:rPr>
        <w:t>shilajit</w:t>
      </w:r>
      <w:proofErr w:type="spellEnd"/>
      <w:r w:rsidRPr="0080338E">
        <w:rPr>
          <w:rFonts w:asciiTheme="minorHAnsi" w:hAnsiTheme="minorHAnsi" w:cstheme="minorHAnsi"/>
          <w:color w:val="444444"/>
        </w:rPr>
        <w:t>, they determined that it is an </w:t>
      </w:r>
      <w:r w:rsidRPr="0080338E">
        <w:rPr>
          <w:rStyle w:val="Emphasis"/>
          <w:rFonts w:asciiTheme="minorHAnsi" w:eastAsiaTheme="majorEastAsia" w:hAnsiTheme="minorHAnsi" w:cstheme="minorHAnsi"/>
          <w:b/>
          <w:bCs/>
          <w:color w:val="444444"/>
        </w:rPr>
        <w:t>adaptogen</w:t>
      </w:r>
      <w:r w:rsidRPr="0080338E">
        <w:rPr>
          <w:rFonts w:asciiTheme="minorHAnsi" w:hAnsiTheme="minorHAnsi" w:cstheme="minorHAnsi"/>
          <w:color w:val="444444"/>
        </w:rPr>
        <w:t>,</w:t>
      </w:r>
      <w:r w:rsidRPr="0080338E">
        <w:rPr>
          <w:rFonts w:asciiTheme="minorHAnsi" w:hAnsiTheme="minorHAnsi" w:cstheme="minorHAnsi"/>
          <w:color w:val="444444"/>
          <w:vertAlign w:val="superscript"/>
        </w:rPr>
        <w:t>3,4</w:t>
      </w:r>
      <w:r w:rsidRPr="0080338E">
        <w:rPr>
          <w:rFonts w:asciiTheme="minorHAnsi" w:hAnsiTheme="minorHAnsi" w:cstheme="minorHAnsi"/>
          <w:color w:val="444444"/>
        </w:rPr>
        <w:t> which is a substance that helps the body </w:t>
      </w:r>
      <w:r w:rsidRPr="0080338E">
        <w:rPr>
          <w:rStyle w:val="Emphasis"/>
          <w:rFonts w:asciiTheme="minorHAnsi" w:eastAsiaTheme="majorEastAsia" w:hAnsiTheme="minorHAnsi" w:cstheme="minorHAnsi"/>
          <w:b/>
          <w:bCs/>
          <w:color w:val="444444"/>
        </w:rPr>
        <w:t>adapt</w:t>
      </w:r>
      <w:r w:rsidRPr="0080338E">
        <w:rPr>
          <w:rFonts w:asciiTheme="minorHAnsi" w:hAnsiTheme="minorHAnsi" w:cstheme="minorHAnsi"/>
          <w:color w:val="444444"/>
        </w:rPr>
        <w:t xml:space="preserve"> to internal and external stressors. In other words, </w:t>
      </w:r>
      <w:proofErr w:type="spellStart"/>
      <w:r w:rsidRPr="0080338E">
        <w:rPr>
          <w:rFonts w:asciiTheme="minorHAnsi" w:hAnsiTheme="minorHAnsi" w:cstheme="minorHAnsi"/>
          <w:color w:val="444444"/>
        </w:rPr>
        <w:t>shilajit</w:t>
      </w:r>
      <w:proofErr w:type="spellEnd"/>
      <w:r w:rsidRPr="0080338E">
        <w:rPr>
          <w:rFonts w:asciiTheme="minorHAnsi" w:hAnsiTheme="minorHAnsi" w:cstheme="minorHAnsi"/>
          <w:color w:val="444444"/>
        </w:rPr>
        <w:t xml:space="preserve"> is a natural stress-fighting, fatigue-busting substance that can not only help one feel revitalized, but can help </w:t>
      </w:r>
      <w:r w:rsidRPr="0080338E">
        <w:rPr>
          <w:rStyle w:val="Emphasis"/>
          <w:rFonts w:asciiTheme="minorHAnsi" w:eastAsiaTheme="majorEastAsia" w:hAnsiTheme="minorHAnsi" w:cstheme="minorHAnsi"/>
          <w:color w:val="444444"/>
        </w:rPr>
        <w:t>rejuvenate</w:t>
      </w:r>
      <w:r w:rsidRPr="0080338E">
        <w:rPr>
          <w:rFonts w:asciiTheme="minorHAnsi" w:hAnsiTheme="minorHAnsi" w:cstheme="minorHAnsi"/>
          <w:color w:val="444444"/>
        </w:rPr>
        <w:t> tired cells. This can beneficially impact the entire body.</w:t>
      </w:r>
    </w:p>
    <w:p w14:paraId="53F1B3C8" w14:textId="77777777" w:rsidR="003A2A5A" w:rsidRPr="0080338E" w:rsidRDefault="003A2A5A" w:rsidP="003A2A5A">
      <w:pPr>
        <w:numPr>
          <w:ilvl w:val="0"/>
          <w:numId w:val="3"/>
        </w:numPr>
        <w:shd w:val="clear" w:color="auto" w:fill="FFFFFF"/>
        <w:spacing w:before="100" w:beforeAutospacing="1" w:after="100" w:afterAutospacing="1" w:line="240" w:lineRule="auto"/>
        <w:ind w:left="945"/>
        <w:rPr>
          <w:rFonts w:eastAsia="Times New Roman" w:cstheme="minorHAnsi"/>
          <w:i/>
          <w:iCs/>
          <w:color w:val="444444"/>
          <w:kern w:val="0"/>
          <w:sz w:val="24"/>
          <w:szCs w:val="24"/>
          <w14:ligatures w14:val="none"/>
        </w:rPr>
      </w:pPr>
      <w:r w:rsidRPr="0080338E">
        <w:rPr>
          <w:rFonts w:eastAsia="Times New Roman" w:cstheme="minorHAnsi"/>
          <w:i/>
          <w:iCs/>
          <w:color w:val="444444"/>
          <w:kern w:val="0"/>
          <w:sz w:val="24"/>
          <w:szCs w:val="24"/>
          <w14:ligatures w14:val="none"/>
        </w:rPr>
        <w:t xml:space="preserve">Bhattacharyya S, Pal D, Gupta AK, et al. Beneficial effect of processed </w:t>
      </w:r>
      <w:proofErr w:type="spellStart"/>
      <w:r w:rsidRPr="0080338E">
        <w:rPr>
          <w:rFonts w:eastAsia="Times New Roman" w:cstheme="minorHAnsi"/>
          <w:i/>
          <w:iCs/>
          <w:color w:val="444444"/>
          <w:kern w:val="0"/>
          <w:sz w:val="24"/>
          <w:szCs w:val="24"/>
          <w14:ligatures w14:val="none"/>
        </w:rPr>
        <w:t>shilajit</w:t>
      </w:r>
      <w:proofErr w:type="spellEnd"/>
      <w:r w:rsidRPr="0080338E">
        <w:rPr>
          <w:rFonts w:eastAsia="Times New Roman" w:cstheme="minorHAnsi"/>
          <w:i/>
          <w:iCs/>
          <w:color w:val="444444"/>
          <w:kern w:val="0"/>
          <w:sz w:val="24"/>
          <w:szCs w:val="24"/>
          <w14:ligatures w14:val="none"/>
        </w:rPr>
        <w:t xml:space="preserve"> on swimming exercise induced impaired energy status of mice. </w:t>
      </w:r>
      <w:proofErr w:type="spellStart"/>
      <w:r w:rsidRPr="0080338E">
        <w:rPr>
          <w:rFonts w:eastAsia="Times New Roman" w:cstheme="minorHAnsi"/>
          <w:i/>
          <w:iCs/>
          <w:color w:val="444444"/>
          <w:kern w:val="0"/>
          <w:sz w:val="24"/>
          <w:szCs w:val="24"/>
          <w14:ligatures w14:val="none"/>
        </w:rPr>
        <w:t>Pharmacologyonline</w:t>
      </w:r>
      <w:proofErr w:type="spellEnd"/>
      <w:r w:rsidRPr="0080338E">
        <w:rPr>
          <w:rFonts w:eastAsia="Times New Roman" w:cstheme="minorHAnsi"/>
          <w:i/>
          <w:iCs/>
          <w:color w:val="444444"/>
          <w:kern w:val="0"/>
          <w:sz w:val="24"/>
          <w:szCs w:val="24"/>
          <w14:ligatures w14:val="none"/>
        </w:rPr>
        <w:t xml:space="preserve">. </w:t>
      </w:r>
      <w:proofErr w:type="gramStart"/>
      <w:r w:rsidRPr="0080338E">
        <w:rPr>
          <w:rFonts w:eastAsia="Times New Roman" w:cstheme="minorHAnsi"/>
          <w:i/>
          <w:iCs/>
          <w:color w:val="444444"/>
          <w:kern w:val="0"/>
          <w:sz w:val="24"/>
          <w:szCs w:val="24"/>
          <w14:ligatures w14:val="none"/>
        </w:rPr>
        <w:t>2009;1:817</w:t>
      </w:r>
      <w:proofErr w:type="gramEnd"/>
      <w:r w:rsidRPr="0080338E">
        <w:rPr>
          <w:rFonts w:eastAsia="Times New Roman" w:cstheme="minorHAnsi"/>
          <w:i/>
          <w:iCs/>
          <w:color w:val="444444"/>
          <w:kern w:val="0"/>
          <w:sz w:val="24"/>
          <w:szCs w:val="24"/>
          <w14:ligatures w14:val="none"/>
        </w:rPr>
        <w:t>-25.</w:t>
      </w:r>
    </w:p>
    <w:p w14:paraId="3AC9BA31" w14:textId="77777777" w:rsidR="003A2A5A" w:rsidRPr="0080338E" w:rsidRDefault="003A2A5A" w:rsidP="003A2A5A">
      <w:pPr>
        <w:numPr>
          <w:ilvl w:val="0"/>
          <w:numId w:val="3"/>
        </w:numPr>
        <w:shd w:val="clear" w:color="auto" w:fill="FFFFFF"/>
        <w:spacing w:before="100" w:beforeAutospacing="1" w:after="100" w:afterAutospacing="1" w:line="240" w:lineRule="auto"/>
        <w:ind w:left="945"/>
        <w:rPr>
          <w:rFonts w:eastAsia="Times New Roman" w:cstheme="minorHAnsi"/>
          <w:i/>
          <w:iCs/>
          <w:color w:val="444444"/>
          <w:kern w:val="0"/>
          <w:sz w:val="24"/>
          <w:szCs w:val="24"/>
          <w14:ligatures w14:val="none"/>
        </w:rPr>
      </w:pPr>
      <w:r w:rsidRPr="0080338E">
        <w:rPr>
          <w:rFonts w:eastAsia="Times New Roman" w:cstheme="minorHAnsi"/>
          <w:i/>
          <w:iCs/>
          <w:color w:val="444444"/>
          <w:kern w:val="0"/>
          <w:sz w:val="24"/>
          <w:szCs w:val="24"/>
          <w14:ligatures w14:val="none"/>
        </w:rPr>
        <w:t xml:space="preserve">Bhattacharyya S, Pal D, Banerjee D. </w:t>
      </w:r>
      <w:proofErr w:type="spellStart"/>
      <w:r w:rsidRPr="0080338E">
        <w:rPr>
          <w:rFonts w:eastAsia="Times New Roman" w:cstheme="minorHAnsi"/>
          <w:i/>
          <w:iCs/>
          <w:color w:val="444444"/>
          <w:kern w:val="0"/>
          <w:sz w:val="24"/>
          <w:szCs w:val="24"/>
          <w14:ligatures w14:val="none"/>
        </w:rPr>
        <w:t>Shilajit</w:t>
      </w:r>
      <w:proofErr w:type="spellEnd"/>
      <w:r w:rsidRPr="0080338E">
        <w:rPr>
          <w:rFonts w:eastAsia="Times New Roman" w:cstheme="minorHAnsi"/>
          <w:i/>
          <w:iCs/>
          <w:color w:val="444444"/>
          <w:kern w:val="0"/>
          <w:sz w:val="24"/>
          <w:szCs w:val="24"/>
          <w14:ligatures w14:val="none"/>
        </w:rPr>
        <w:t xml:space="preserve"> dibenzo—pyrones: mitochondria targeted antioxidants. Pharmacology online. </w:t>
      </w:r>
      <w:proofErr w:type="gramStart"/>
      <w:r w:rsidRPr="0080338E">
        <w:rPr>
          <w:rFonts w:eastAsia="Times New Roman" w:cstheme="minorHAnsi"/>
          <w:i/>
          <w:iCs/>
          <w:color w:val="444444"/>
          <w:kern w:val="0"/>
          <w:sz w:val="24"/>
          <w:szCs w:val="24"/>
          <w14:ligatures w14:val="none"/>
        </w:rPr>
        <w:t>2009;2:690</w:t>
      </w:r>
      <w:proofErr w:type="gramEnd"/>
      <w:r w:rsidRPr="0080338E">
        <w:rPr>
          <w:rFonts w:eastAsia="Times New Roman" w:cstheme="minorHAnsi"/>
          <w:i/>
          <w:iCs/>
          <w:color w:val="444444"/>
          <w:kern w:val="0"/>
          <w:sz w:val="24"/>
          <w:szCs w:val="24"/>
          <w14:ligatures w14:val="none"/>
        </w:rPr>
        <w:t>-8.</w:t>
      </w:r>
    </w:p>
    <w:p w14:paraId="67F8AE5C" w14:textId="77777777" w:rsidR="003A2A5A" w:rsidRPr="0080338E" w:rsidRDefault="003A2A5A" w:rsidP="003A2A5A">
      <w:pPr>
        <w:numPr>
          <w:ilvl w:val="0"/>
          <w:numId w:val="3"/>
        </w:numPr>
        <w:shd w:val="clear" w:color="auto" w:fill="FFFFFF"/>
        <w:spacing w:before="100" w:beforeAutospacing="1" w:after="100" w:afterAutospacing="1" w:line="240" w:lineRule="auto"/>
        <w:ind w:left="945"/>
        <w:rPr>
          <w:rFonts w:eastAsia="Times New Roman" w:cstheme="minorHAnsi"/>
          <w:i/>
          <w:iCs/>
          <w:color w:val="444444"/>
          <w:kern w:val="0"/>
          <w:sz w:val="24"/>
          <w:szCs w:val="24"/>
          <w14:ligatures w14:val="none"/>
        </w:rPr>
      </w:pPr>
      <w:r w:rsidRPr="0080338E">
        <w:rPr>
          <w:rFonts w:eastAsia="Times New Roman" w:cstheme="minorHAnsi"/>
          <w:i/>
          <w:iCs/>
          <w:color w:val="444444"/>
          <w:kern w:val="0"/>
          <w:sz w:val="24"/>
          <w:szCs w:val="24"/>
          <w14:ligatures w14:val="none"/>
        </w:rPr>
        <w:t>Agarwal SP, Khanna R, Karmarkar R, et al. Shilajit: a review. </w:t>
      </w:r>
      <w:proofErr w:type="spellStart"/>
      <w:r w:rsidRPr="0080338E">
        <w:rPr>
          <w:rFonts w:eastAsia="Times New Roman" w:cstheme="minorHAnsi"/>
          <w:i/>
          <w:iCs/>
          <w:color w:val="444444"/>
          <w:kern w:val="0"/>
          <w:sz w:val="24"/>
          <w:szCs w:val="24"/>
          <w14:ligatures w14:val="none"/>
        </w:rPr>
        <w:t>Phytother</w:t>
      </w:r>
      <w:proofErr w:type="spellEnd"/>
      <w:r w:rsidRPr="0080338E">
        <w:rPr>
          <w:rFonts w:eastAsia="Times New Roman" w:cstheme="minorHAnsi"/>
          <w:i/>
          <w:iCs/>
          <w:color w:val="444444"/>
          <w:kern w:val="0"/>
          <w:sz w:val="24"/>
          <w:szCs w:val="24"/>
          <w14:ligatures w14:val="none"/>
        </w:rPr>
        <w:t xml:space="preserve"> Res. 2007 May;21(5):401-5.</w:t>
      </w:r>
    </w:p>
    <w:p w14:paraId="4A45E0FA" w14:textId="77777777" w:rsidR="003A2A5A" w:rsidRPr="0080338E" w:rsidRDefault="003A2A5A" w:rsidP="003A2A5A">
      <w:pPr>
        <w:numPr>
          <w:ilvl w:val="0"/>
          <w:numId w:val="3"/>
        </w:numPr>
        <w:shd w:val="clear" w:color="auto" w:fill="FFFFFF"/>
        <w:spacing w:before="100" w:beforeAutospacing="1" w:after="100" w:afterAutospacing="1" w:line="240" w:lineRule="auto"/>
        <w:ind w:left="945"/>
        <w:rPr>
          <w:rFonts w:eastAsia="Times New Roman" w:cstheme="minorHAnsi"/>
          <w:i/>
          <w:iCs/>
          <w:color w:val="444444"/>
          <w:kern w:val="0"/>
          <w:sz w:val="24"/>
          <w:szCs w:val="24"/>
          <w14:ligatures w14:val="none"/>
        </w:rPr>
      </w:pPr>
      <w:r w:rsidRPr="0080338E">
        <w:rPr>
          <w:rFonts w:eastAsia="Times New Roman" w:cstheme="minorHAnsi"/>
          <w:i/>
          <w:iCs/>
          <w:color w:val="444444"/>
          <w:kern w:val="0"/>
          <w:sz w:val="24"/>
          <w:szCs w:val="24"/>
          <w14:ligatures w14:val="none"/>
        </w:rPr>
        <w:t xml:space="preserve">Bhattacharya SK, Bhattacharya A, Chakrabarti A. Adaptogenic activity of </w:t>
      </w:r>
      <w:proofErr w:type="spellStart"/>
      <w:r w:rsidRPr="0080338E">
        <w:rPr>
          <w:rFonts w:eastAsia="Times New Roman" w:cstheme="minorHAnsi"/>
          <w:i/>
          <w:iCs/>
          <w:color w:val="444444"/>
          <w:kern w:val="0"/>
          <w:sz w:val="24"/>
          <w:szCs w:val="24"/>
          <w14:ligatures w14:val="none"/>
        </w:rPr>
        <w:t>Siotone</w:t>
      </w:r>
      <w:proofErr w:type="spellEnd"/>
      <w:r w:rsidRPr="0080338E">
        <w:rPr>
          <w:rFonts w:eastAsia="Times New Roman" w:cstheme="minorHAnsi"/>
          <w:i/>
          <w:iCs/>
          <w:color w:val="444444"/>
          <w:kern w:val="0"/>
          <w:sz w:val="24"/>
          <w:szCs w:val="24"/>
          <w14:ligatures w14:val="none"/>
        </w:rPr>
        <w:t xml:space="preserve">, a polyherbal formulation of Ayurvedic </w:t>
      </w:r>
      <w:proofErr w:type="spellStart"/>
      <w:proofErr w:type="gramStart"/>
      <w:r w:rsidRPr="0080338E">
        <w:rPr>
          <w:rFonts w:eastAsia="Times New Roman" w:cstheme="minorHAnsi"/>
          <w:i/>
          <w:iCs/>
          <w:color w:val="444444"/>
          <w:kern w:val="0"/>
          <w:sz w:val="24"/>
          <w:szCs w:val="24"/>
          <w14:ligatures w14:val="none"/>
        </w:rPr>
        <w:t>rasayanas</w:t>
      </w:r>
      <w:proofErr w:type="spellEnd"/>
      <w:r w:rsidRPr="0080338E">
        <w:rPr>
          <w:rFonts w:eastAsia="Times New Roman" w:cstheme="minorHAnsi"/>
          <w:i/>
          <w:iCs/>
          <w:color w:val="444444"/>
          <w:kern w:val="0"/>
          <w:sz w:val="24"/>
          <w:szCs w:val="24"/>
          <w14:ligatures w14:val="none"/>
        </w:rPr>
        <w:t> .</w:t>
      </w:r>
      <w:proofErr w:type="gramEnd"/>
      <w:r w:rsidRPr="0080338E">
        <w:rPr>
          <w:rFonts w:eastAsia="Times New Roman" w:cstheme="minorHAnsi"/>
          <w:i/>
          <w:iCs/>
          <w:color w:val="444444"/>
          <w:kern w:val="0"/>
          <w:sz w:val="24"/>
          <w:szCs w:val="24"/>
          <w14:ligatures w14:val="none"/>
        </w:rPr>
        <w:t xml:space="preserve"> Indian J Exp Biol. 2000 Feb;38(2):119-28.</w:t>
      </w:r>
    </w:p>
    <w:p w14:paraId="75D4C3B0" w14:textId="77777777" w:rsidR="003A2A5A" w:rsidRPr="0080338E" w:rsidRDefault="003A2A5A" w:rsidP="003A2A5A">
      <w:pPr>
        <w:numPr>
          <w:ilvl w:val="0"/>
          <w:numId w:val="3"/>
        </w:numPr>
        <w:shd w:val="clear" w:color="auto" w:fill="FFFFFF"/>
        <w:spacing w:before="100" w:beforeAutospacing="1" w:after="100" w:afterAutospacing="1" w:line="240" w:lineRule="auto"/>
        <w:ind w:left="945"/>
        <w:rPr>
          <w:rFonts w:eastAsia="Times New Roman" w:cstheme="minorHAnsi"/>
          <w:i/>
          <w:iCs/>
          <w:color w:val="444444"/>
          <w:kern w:val="0"/>
          <w:sz w:val="24"/>
          <w:szCs w:val="24"/>
          <w14:ligatures w14:val="none"/>
        </w:rPr>
      </w:pPr>
      <w:r w:rsidRPr="0080338E">
        <w:rPr>
          <w:rFonts w:eastAsia="Times New Roman" w:cstheme="minorHAnsi"/>
          <w:i/>
          <w:iCs/>
          <w:color w:val="444444"/>
          <w:kern w:val="0"/>
          <w:sz w:val="24"/>
          <w:szCs w:val="24"/>
          <w14:ligatures w14:val="none"/>
        </w:rPr>
        <w:t xml:space="preserve">Goel RK, Banerjee RS, Acharya SB. Antiulcerogenic and </w:t>
      </w:r>
      <w:proofErr w:type="spellStart"/>
      <w:r w:rsidRPr="0080338E">
        <w:rPr>
          <w:rFonts w:eastAsia="Times New Roman" w:cstheme="minorHAnsi"/>
          <w:i/>
          <w:iCs/>
          <w:color w:val="444444"/>
          <w:kern w:val="0"/>
          <w:sz w:val="24"/>
          <w:szCs w:val="24"/>
          <w14:ligatures w14:val="none"/>
        </w:rPr>
        <w:t>antiinflammatory</w:t>
      </w:r>
      <w:proofErr w:type="spellEnd"/>
      <w:r w:rsidRPr="0080338E">
        <w:rPr>
          <w:rFonts w:eastAsia="Times New Roman" w:cstheme="minorHAnsi"/>
          <w:i/>
          <w:iCs/>
          <w:color w:val="444444"/>
          <w:kern w:val="0"/>
          <w:sz w:val="24"/>
          <w:szCs w:val="24"/>
          <w14:ligatures w14:val="none"/>
        </w:rPr>
        <w:t xml:space="preserve"> studies with </w:t>
      </w:r>
      <w:proofErr w:type="spellStart"/>
      <w:r w:rsidRPr="0080338E">
        <w:rPr>
          <w:rFonts w:eastAsia="Times New Roman" w:cstheme="minorHAnsi"/>
          <w:i/>
          <w:iCs/>
          <w:color w:val="444444"/>
          <w:kern w:val="0"/>
          <w:sz w:val="24"/>
          <w:szCs w:val="24"/>
          <w14:ligatures w14:val="none"/>
        </w:rPr>
        <w:t>shilajit</w:t>
      </w:r>
      <w:proofErr w:type="spellEnd"/>
      <w:r w:rsidRPr="0080338E">
        <w:rPr>
          <w:rFonts w:eastAsia="Times New Roman" w:cstheme="minorHAnsi"/>
          <w:i/>
          <w:iCs/>
          <w:color w:val="444444"/>
          <w:kern w:val="0"/>
          <w:sz w:val="24"/>
          <w:szCs w:val="24"/>
          <w14:ligatures w14:val="none"/>
        </w:rPr>
        <w:t>. J Ethnopharmacol. 1990 Apr;29(1):95-103.</w:t>
      </w:r>
    </w:p>
    <w:p w14:paraId="7E643437" w14:textId="77777777" w:rsidR="003A2A5A" w:rsidRPr="0080338E" w:rsidRDefault="003A2A5A" w:rsidP="003A2A5A">
      <w:pPr>
        <w:numPr>
          <w:ilvl w:val="0"/>
          <w:numId w:val="3"/>
        </w:numPr>
        <w:shd w:val="clear" w:color="auto" w:fill="FFFFFF"/>
        <w:spacing w:before="100" w:beforeAutospacing="1" w:after="100" w:afterAutospacing="1" w:line="240" w:lineRule="auto"/>
        <w:ind w:left="945"/>
        <w:rPr>
          <w:rFonts w:eastAsia="Times New Roman" w:cstheme="minorHAnsi"/>
          <w:i/>
          <w:iCs/>
          <w:color w:val="444444"/>
          <w:kern w:val="0"/>
          <w:sz w:val="24"/>
          <w:szCs w:val="24"/>
          <w14:ligatures w14:val="none"/>
        </w:rPr>
      </w:pPr>
      <w:r w:rsidRPr="0080338E">
        <w:rPr>
          <w:rFonts w:eastAsia="Times New Roman" w:cstheme="minorHAnsi"/>
          <w:i/>
          <w:iCs/>
          <w:color w:val="444444"/>
          <w:kern w:val="0"/>
          <w:sz w:val="24"/>
          <w:szCs w:val="24"/>
          <w14:ligatures w14:val="none"/>
        </w:rPr>
        <w:t xml:space="preserve">Park JS, Kim GY, Han K. The spermatogenic and </w:t>
      </w:r>
      <w:proofErr w:type="spellStart"/>
      <w:r w:rsidRPr="0080338E">
        <w:rPr>
          <w:rFonts w:eastAsia="Times New Roman" w:cstheme="minorHAnsi"/>
          <w:i/>
          <w:iCs/>
          <w:color w:val="444444"/>
          <w:kern w:val="0"/>
          <w:sz w:val="24"/>
          <w:szCs w:val="24"/>
          <w14:ligatures w14:val="none"/>
        </w:rPr>
        <w:t>ovogenic</w:t>
      </w:r>
      <w:proofErr w:type="spellEnd"/>
      <w:r w:rsidRPr="0080338E">
        <w:rPr>
          <w:rFonts w:eastAsia="Times New Roman" w:cstheme="minorHAnsi"/>
          <w:i/>
          <w:iCs/>
          <w:color w:val="444444"/>
          <w:kern w:val="0"/>
          <w:sz w:val="24"/>
          <w:szCs w:val="24"/>
          <w14:ligatures w14:val="none"/>
        </w:rPr>
        <w:t xml:space="preserve"> effects of chronically administered </w:t>
      </w:r>
      <w:proofErr w:type="spellStart"/>
      <w:r w:rsidRPr="0080338E">
        <w:rPr>
          <w:rFonts w:eastAsia="Times New Roman" w:cstheme="minorHAnsi"/>
          <w:i/>
          <w:iCs/>
          <w:color w:val="444444"/>
          <w:kern w:val="0"/>
          <w:sz w:val="24"/>
          <w:szCs w:val="24"/>
          <w14:ligatures w14:val="none"/>
        </w:rPr>
        <w:t>Shilajit</w:t>
      </w:r>
      <w:proofErr w:type="spellEnd"/>
      <w:r w:rsidRPr="0080338E">
        <w:rPr>
          <w:rFonts w:eastAsia="Times New Roman" w:cstheme="minorHAnsi"/>
          <w:i/>
          <w:iCs/>
          <w:color w:val="444444"/>
          <w:kern w:val="0"/>
          <w:sz w:val="24"/>
          <w:szCs w:val="24"/>
          <w14:ligatures w14:val="none"/>
        </w:rPr>
        <w:t xml:space="preserve"> to rats. J Ethnopharmacol. 2006 Oct 11;107(3):349-53.</w:t>
      </w:r>
    </w:p>
    <w:p w14:paraId="653416CB" w14:textId="77777777" w:rsidR="003A2A5A" w:rsidRPr="0080338E" w:rsidRDefault="003A2A5A" w:rsidP="003A2A5A">
      <w:pPr>
        <w:numPr>
          <w:ilvl w:val="0"/>
          <w:numId w:val="3"/>
        </w:numPr>
        <w:shd w:val="clear" w:color="auto" w:fill="FFFFFF"/>
        <w:spacing w:before="100" w:beforeAutospacing="1" w:after="100" w:afterAutospacing="1" w:line="240" w:lineRule="auto"/>
        <w:ind w:left="945"/>
        <w:rPr>
          <w:rFonts w:eastAsia="Times New Roman" w:cstheme="minorHAnsi"/>
          <w:i/>
          <w:iCs/>
          <w:color w:val="444444"/>
          <w:kern w:val="0"/>
          <w:sz w:val="24"/>
          <w:szCs w:val="24"/>
          <w14:ligatures w14:val="none"/>
        </w:rPr>
      </w:pPr>
      <w:r w:rsidRPr="0080338E">
        <w:rPr>
          <w:rFonts w:eastAsia="Times New Roman" w:cstheme="minorHAnsi"/>
          <w:i/>
          <w:iCs/>
          <w:color w:val="444444"/>
          <w:kern w:val="0"/>
          <w:sz w:val="24"/>
          <w:szCs w:val="24"/>
          <w14:ligatures w14:val="none"/>
        </w:rPr>
        <w:t xml:space="preserve">Ghosal S. </w:t>
      </w:r>
      <w:proofErr w:type="spellStart"/>
      <w:r w:rsidRPr="0080338E">
        <w:rPr>
          <w:rFonts w:eastAsia="Times New Roman" w:cstheme="minorHAnsi"/>
          <w:i/>
          <w:iCs/>
          <w:color w:val="444444"/>
          <w:kern w:val="0"/>
          <w:sz w:val="24"/>
          <w:szCs w:val="24"/>
          <w14:ligatures w14:val="none"/>
        </w:rPr>
        <w:t>Shilajit</w:t>
      </w:r>
      <w:proofErr w:type="spellEnd"/>
      <w:r w:rsidRPr="0080338E">
        <w:rPr>
          <w:rFonts w:eastAsia="Times New Roman" w:cstheme="minorHAnsi"/>
          <w:i/>
          <w:iCs/>
          <w:color w:val="444444"/>
          <w:kern w:val="0"/>
          <w:sz w:val="24"/>
          <w:szCs w:val="24"/>
          <w14:ligatures w14:val="none"/>
        </w:rPr>
        <w:t xml:space="preserve"> in Perspective. Oxford, U.K.: </w:t>
      </w:r>
      <w:proofErr w:type="spellStart"/>
      <w:r w:rsidRPr="0080338E">
        <w:rPr>
          <w:rFonts w:eastAsia="Times New Roman" w:cstheme="minorHAnsi"/>
          <w:i/>
          <w:iCs/>
          <w:color w:val="444444"/>
          <w:kern w:val="0"/>
          <w:sz w:val="24"/>
          <w:szCs w:val="24"/>
          <w14:ligatures w14:val="none"/>
        </w:rPr>
        <w:t>Narosa</w:t>
      </w:r>
      <w:proofErr w:type="spellEnd"/>
      <w:r w:rsidRPr="0080338E">
        <w:rPr>
          <w:rFonts w:eastAsia="Times New Roman" w:cstheme="minorHAnsi"/>
          <w:i/>
          <w:iCs/>
          <w:color w:val="444444"/>
          <w:kern w:val="0"/>
          <w:sz w:val="24"/>
          <w:szCs w:val="24"/>
          <w14:ligatures w14:val="none"/>
        </w:rPr>
        <w:t xml:space="preserve"> Publishing House; 2006.</w:t>
      </w:r>
    </w:p>
    <w:p w14:paraId="1A5B4A7B" w14:textId="77777777" w:rsidR="003A2A5A" w:rsidRPr="0080338E" w:rsidRDefault="003A2A5A" w:rsidP="003A2A5A">
      <w:pPr>
        <w:numPr>
          <w:ilvl w:val="0"/>
          <w:numId w:val="3"/>
        </w:numPr>
        <w:shd w:val="clear" w:color="auto" w:fill="FFFFFF"/>
        <w:spacing w:before="100" w:beforeAutospacing="1" w:after="100" w:afterAutospacing="1" w:line="240" w:lineRule="auto"/>
        <w:ind w:left="945"/>
        <w:rPr>
          <w:rFonts w:eastAsia="Times New Roman" w:cstheme="minorHAnsi"/>
          <w:i/>
          <w:iCs/>
          <w:color w:val="444444"/>
          <w:kern w:val="0"/>
          <w:sz w:val="24"/>
          <w:szCs w:val="24"/>
          <w14:ligatures w14:val="none"/>
        </w:rPr>
      </w:pPr>
      <w:r w:rsidRPr="0080338E">
        <w:rPr>
          <w:rFonts w:eastAsia="Times New Roman" w:cstheme="minorHAnsi"/>
          <w:i/>
          <w:iCs/>
          <w:color w:val="444444"/>
          <w:kern w:val="0"/>
          <w:sz w:val="24"/>
          <w:szCs w:val="24"/>
          <w14:ligatures w14:val="none"/>
        </w:rPr>
        <w:t>Malekzadeh G, Dashti-</w:t>
      </w:r>
      <w:proofErr w:type="spellStart"/>
      <w:r w:rsidRPr="0080338E">
        <w:rPr>
          <w:rFonts w:eastAsia="Times New Roman" w:cstheme="minorHAnsi"/>
          <w:i/>
          <w:iCs/>
          <w:color w:val="444444"/>
          <w:kern w:val="0"/>
          <w:sz w:val="24"/>
          <w:szCs w:val="24"/>
          <w14:ligatures w14:val="none"/>
        </w:rPr>
        <w:t>Rahmatabadi</w:t>
      </w:r>
      <w:proofErr w:type="spellEnd"/>
      <w:r w:rsidRPr="0080338E">
        <w:rPr>
          <w:rFonts w:eastAsia="Times New Roman" w:cstheme="minorHAnsi"/>
          <w:i/>
          <w:iCs/>
          <w:color w:val="444444"/>
          <w:kern w:val="0"/>
          <w:sz w:val="24"/>
          <w:szCs w:val="24"/>
          <w14:ligatures w14:val="none"/>
        </w:rPr>
        <w:t xml:space="preserve"> MH, </w:t>
      </w:r>
      <w:proofErr w:type="spellStart"/>
      <w:r w:rsidRPr="0080338E">
        <w:rPr>
          <w:rFonts w:eastAsia="Times New Roman" w:cstheme="minorHAnsi"/>
          <w:i/>
          <w:iCs/>
          <w:color w:val="444444"/>
          <w:kern w:val="0"/>
          <w:sz w:val="24"/>
          <w:szCs w:val="24"/>
          <w14:ligatures w14:val="none"/>
        </w:rPr>
        <w:t>Zanbagh</w:t>
      </w:r>
      <w:proofErr w:type="spellEnd"/>
      <w:r w:rsidRPr="0080338E">
        <w:rPr>
          <w:rFonts w:eastAsia="Times New Roman" w:cstheme="minorHAnsi"/>
          <w:i/>
          <w:iCs/>
          <w:color w:val="444444"/>
          <w:kern w:val="0"/>
          <w:sz w:val="24"/>
          <w:szCs w:val="24"/>
          <w14:ligatures w14:val="none"/>
        </w:rPr>
        <w:t xml:space="preserve"> S, et al. Mumijo attenuates chemically induced inflammatory pain in mice. Altern Ther Health Med. 2015 Mar-Apr;21(2):42-7.</w:t>
      </w:r>
    </w:p>
    <w:p w14:paraId="0EAB28DD" w14:textId="77777777" w:rsidR="008E5B19" w:rsidRPr="0080338E" w:rsidRDefault="008E5B19" w:rsidP="00FB05E9">
      <w:pPr>
        <w:shd w:val="clear" w:color="auto" w:fill="FFFFFF"/>
        <w:spacing w:before="100" w:beforeAutospacing="1" w:after="100" w:afterAutospacing="1" w:line="240" w:lineRule="auto"/>
        <w:rPr>
          <w:rFonts w:eastAsia="Times New Roman" w:cstheme="minorHAnsi"/>
          <w:i/>
          <w:iCs/>
          <w:color w:val="444444"/>
          <w:kern w:val="0"/>
          <w:sz w:val="24"/>
          <w:szCs w:val="24"/>
          <w14:ligatures w14:val="none"/>
        </w:rPr>
      </w:pPr>
    </w:p>
    <w:p w14:paraId="27CA1BB5" w14:textId="4DC7175D" w:rsidR="008E5B19" w:rsidRPr="0080338E" w:rsidRDefault="008E5B19" w:rsidP="008E5B19">
      <w:pPr>
        <w:pStyle w:val="NormalWeb"/>
        <w:shd w:val="clear" w:color="auto" w:fill="FFFFFF"/>
        <w:spacing w:before="0" w:beforeAutospacing="0"/>
        <w:rPr>
          <w:rFonts w:asciiTheme="minorHAnsi" w:hAnsiTheme="minorHAnsi" w:cstheme="minorHAnsi"/>
          <w:color w:val="444444"/>
        </w:rPr>
      </w:pPr>
      <w:r w:rsidRPr="0080338E">
        <w:rPr>
          <w:rFonts w:asciiTheme="minorHAnsi" w:hAnsiTheme="minorHAnsi" w:cstheme="minorHAnsi"/>
          <w:b/>
          <w:bCs/>
          <w:color w:val="444444"/>
        </w:rPr>
        <w:lastRenderedPageBreak/>
        <w:t>Ashwagandha </w:t>
      </w:r>
      <w:r w:rsidRPr="0080338E">
        <w:rPr>
          <w:rStyle w:val="Emphasis"/>
          <w:rFonts w:asciiTheme="minorHAnsi" w:eastAsiaTheme="majorEastAsia" w:hAnsiTheme="minorHAnsi" w:cstheme="minorHAnsi"/>
          <w:b/>
          <w:bCs/>
          <w:color w:val="444444"/>
        </w:rPr>
        <w:t>(</w:t>
      </w:r>
      <w:proofErr w:type="spellStart"/>
      <w:r w:rsidRPr="0080338E">
        <w:rPr>
          <w:rStyle w:val="Emphasis"/>
          <w:rFonts w:asciiTheme="minorHAnsi" w:eastAsiaTheme="majorEastAsia" w:hAnsiTheme="minorHAnsi" w:cstheme="minorHAnsi"/>
          <w:b/>
          <w:bCs/>
          <w:color w:val="444444"/>
        </w:rPr>
        <w:t>Withania</w:t>
      </w:r>
      <w:proofErr w:type="spellEnd"/>
      <w:r w:rsidRPr="0080338E">
        <w:rPr>
          <w:rStyle w:val="Emphasis"/>
          <w:rFonts w:asciiTheme="minorHAnsi" w:eastAsiaTheme="majorEastAsia" w:hAnsiTheme="minorHAnsi" w:cstheme="minorHAnsi"/>
          <w:b/>
          <w:bCs/>
          <w:color w:val="444444"/>
        </w:rPr>
        <w:t xml:space="preserve"> </w:t>
      </w:r>
      <w:proofErr w:type="spellStart"/>
      <w:r w:rsidRPr="0080338E">
        <w:rPr>
          <w:rStyle w:val="Emphasis"/>
          <w:rFonts w:asciiTheme="minorHAnsi" w:eastAsiaTheme="majorEastAsia" w:hAnsiTheme="minorHAnsi" w:cstheme="minorHAnsi"/>
          <w:b/>
          <w:bCs/>
          <w:color w:val="444444"/>
        </w:rPr>
        <w:t>somnifera</w:t>
      </w:r>
      <w:proofErr w:type="spellEnd"/>
      <w:r w:rsidRPr="0080338E">
        <w:rPr>
          <w:rStyle w:val="Emphasis"/>
          <w:rFonts w:asciiTheme="minorHAnsi" w:eastAsiaTheme="majorEastAsia" w:hAnsiTheme="minorHAnsi" w:cstheme="minorHAnsi"/>
          <w:b/>
          <w:bCs/>
          <w:color w:val="444444"/>
        </w:rPr>
        <w:t>)</w:t>
      </w:r>
      <w:r w:rsidRPr="0080338E">
        <w:rPr>
          <w:rFonts w:asciiTheme="minorHAnsi" w:hAnsiTheme="minorHAnsi" w:cstheme="minorHAnsi"/>
          <w:color w:val="444444"/>
        </w:rPr>
        <w:t> has an extensive history of use in Indian Ayurvedic traditions, where it is used to promote healthy energy, emotional balance, and memory health.</w:t>
      </w:r>
      <w:r w:rsidRPr="0080338E">
        <w:rPr>
          <w:rFonts w:asciiTheme="minorHAnsi" w:hAnsiTheme="minorHAnsi" w:cstheme="minorHAnsi"/>
          <w:color w:val="444444"/>
          <w:vertAlign w:val="superscript"/>
        </w:rPr>
        <w:t>1</w:t>
      </w:r>
      <w:r w:rsidRPr="0080338E">
        <w:rPr>
          <w:rStyle w:val="Strong"/>
          <w:rFonts w:asciiTheme="minorHAnsi" w:eastAsiaTheme="majorEastAsia" w:hAnsiTheme="minorHAnsi" w:cstheme="minorHAnsi"/>
          <w:color w:val="444444"/>
        </w:rPr>
        <w:t> </w:t>
      </w:r>
    </w:p>
    <w:p w14:paraId="7D186519" w14:textId="77777777" w:rsidR="008E5B19" w:rsidRPr="0080338E" w:rsidRDefault="008E5B19" w:rsidP="008E5B19">
      <w:pPr>
        <w:pStyle w:val="NormalWeb"/>
        <w:shd w:val="clear" w:color="auto" w:fill="FFFFFF"/>
        <w:spacing w:before="0" w:beforeAutospacing="0"/>
        <w:rPr>
          <w:rFonts w:asciiTheme="minorHAnsi" w:hAnsiTheme="minorHAnsi" w:cstheme="minorHAnsi"/>
          <w:color w:val="444444"/>
        </w:rPr>
      </w:pPr>
      <w:r w:rsidRPr="0080338E">
        <w:rPr>
          <w:rFonts w:asciiTheme="minorHAnsi" w:hAnsiTheme="minorHAnsi" w:cstheme="minorHAnsi"/>
          <w:color w:val="444444"/>
        </w:rPr>
        <w:t>Many clinical trials show ashwagandha offers a wide range of benefits, and helps balance the body’s response to stresses of day-to-day living. In fact, ashwagandha has become one of the most sought-after botanicals for stress management, with human and animal research finding it promotes a healthy stress response, memory health and cognition, overall well-being and more.</w:t>
      </w:r>
      <w:r w:rsidRPr="0080338E">
        <w:rPr>
          <w:rFonts w:asciiTheme="minorHAnsi" w:hAnsiTheme="minorHAnsi" w:cstheme="minorHAnsi"/>
          <w:color w:val="444444"/>
          <w:vertAlign w:val="superscript"/>
        </w:rPr>
        <w:t>2-7</w:t>
      </w:r>
    </w:p>
    <w:p w14:paraId="2BEB72D5" w14:textId="57CF384C" w:rsidR="008E5B19" w:rsidRPr="0080338E" w:rsidRDefault="008E5B19" w:rsidP="008E5B19">
      <w:pPr>
        <w:pStyle w:val="NormalWeb"/>
        <w:shd w:val="clear" w:color="auto" w:fill="FFFFFF"/>
        <w:spacing w:before="0" w:beforeAutospacing="0"/>
        <w:rPr>
          <w:rFonts w:asciiTheme="minorHAnsi" w:hAnsiTheme="minorHAnsi" w:cstheme="minorHAnsi"/>
          <w:color w:val="444444"/>
        </w:rPr>
      </w:pPr>
      <w:r w:rsidRPr="0080338E">
        <w:rPr>
          <w:rFonts w:asciiTheme="minorHAnsi" w:hAnsiTheme="minorHAnsi" w:cstheme="minorHAnsi"/>
          <w:color w:val="444444"/>
        </w:rPr>
        <w:t>Ashwagandha extract also helped balance biological markers of stress and encouraged a healthy balance of the stress-related hormones cortisol and DHEA.</w:t>
      </w:r>
    </w:p>
    <w:p w14:paraId="7C698B57" w14:textId="425F87B2" w:rsidR="008E5B19" w:rsidRPr="0080338E" w:rsidRDefault="008E5B19" w:rsidP="008E5B19">
      <w:pPr>
        <w:pStyle w:val="NormalWeb"/>
        <w:shd w:val="clear" w:color="auto" w:fill="FFFFFF"/>
        <w:spacing w:before="0" w:beforeAutospacing="0"/>
        <w:rPr>
          <w:rFonts w:asciiTheme="minorHAnsi" w:hAnsiTheme="minorHAnsi" w:cstheme="minorHAnsi"/>
          <w:color w:val="444444"/>
        </w:rPr>
      </w:pPr>
      <w:r w:rsidRPr="0080338E">
        <w:rPr>
          <w:rFonts w:asciiTheme="minorHAnsi" w:hAnsiTheme="minorHAnsi" w:cstheme="minorHAnsi"/>
          <w:color w:val="444444"/>
        </w:rPr>
        <w:t>Stress can also affect memory, concentration and mood.</w:t>
      </w:r>
      <w:r w:rsidRPr="0080338E">
        <w:rPr>
          <w:rFonts w:asciiTheme="minorHAnsi" w:hAnsiTheme="minorHAnsi" w:cstheme="minorHAnsi"/>
          <w:color w:val="444444"/>
          <w:vertAlign w:val="superscript"/>
        </w:rPr>
        <w:t>8</w:t>
      </w:r>
      <w:r w:rsidRPr="0080338E">
        <w:rPr>
          <w:rFonts w:asciiTheme="minorHAnsi" w:hAnsiTheme="minorHAnsi" w:cstheme="minorHAnsi"/>
          <w:color w:val="444444"/>
        </w:rPr>
        <w:t> Specifically, ashwagandha helped relieve feelings of worry and irritability, and encouraged healthy memory and concentration.</w:t>
      </w:r>
    </w:p>
    <w:p w14:paraId="007D24D1" w14:textId="4AF5CB62" w:rsidR="003A2A5A" w:rsidRPr="0080338E" w:rsidRDefault="008E5B19" w:rsidP="0089148C">
      <w:pPr>
        <w:pStyle w:val="NormalWeb"/>
        <w:shd w:val="clear" w:color="auto" w:fill="FFFFFF"/>
        <w:spacing w:before="0" w:beforeAutospacing="0"/>
        <w:rPr>
          <w:rFonts w:asciiTheme="minorHAnsi" w:hAnsiTheme="minorHAnsi" w:cstheme="minorHAnsi"/>
          <w:color w:val="444444"/>
        </w:rPr>
      </w:pPr>
      <w:r w:rsidRPr="0080338E">
        <w:rPr>
          <w:rFonts w:asciiTheme="minorHAnsi" w:hAnsiTheme="minorHAnsi" w:cstheme="minorHAnsi"/>
          <w:color w:val="444444"/>
        </w:rPr>
        <w:t>The participants taking ashwagandha also had improvements in physical parameters related to stress such as stress-related muscle tension.</w:t>
      </w:r>
      <w:r w:rsidRPr="0080338E">
        <w:rPr>
          <w:rFonts w:asciiTheme="minorHAnsi" w:hAnsiTheme="minorHAnsi" w:cstheme="minorHAnsi"/>
          <w:color w:val="444444"/>
          <w:vertAlign w:val="superscript"/>
        </w:rPr>
        <w:t>2</w:t>
      </w:r>
      <w:r w:rsidRPr="0080338E">
        <w:rPr>
          <w:rFonts w:asciiTheme="minorHAnsi" w:hAnsiTheme="minorHAnsi" w:cstheme="minorHAnsi"/>
          <w:color w:val="444444"/>
        </w:rPr>
        <w:t> </w:t>
      </w:r>
    </w:p>
    <w:p w14:paraId="5221BF48" w14:textId="67AE6950" w:rsidR="0089148C" w:rsidRPr="0080338E" w:rsidRDefault="0089148C" w:rsidP="0089148C">
      <w:pPr>
        <w:pStyle w:val="NormalWeb"/>
        <w:shd w:val="clear" w:color="auto" w:fill="FFFFFF"/>
        <w:spacing w:before="0" w:beforeAutospacing="0"/>
        <w:rPr>
          <w:rFonts w:asciiTheme="minorHAnsi" w:hAnsiTheme="minorHAnsi" w:cstheme="minorHAnsi"/>
          <w:i/>
          <w:iCs/>
          <w:color w:val="444444"/>
        </w:rPr>
      </w:pPr>
      <w:r w:rsidRPr="0080338E">
        <w:rPr>
          <w:rFonts w:asciiTheme="minorHAnsi" w:hAnsiTheme="minorHAnsi" w:cstheme="minorHAnsi"/>
          <w:color w:val="111111"/>
          <w:spacing w:val="15"/>
          <w:shd w:val="clear" w:color="auto" w:fill="FFFFFF"/>
        </w:rPr>
        <w:t xml:space="preserve">More research on Ashwagandha it became evident it covered both bases. At the feature level some of its functional benefits include: (1) supporting insulin, leptin, and thyroid hormone signaling (these support optimizing cellular energy and metabolism processes), (2) promoting cellular and mitochondrial antioxidant defenses, (3) stabilizing mitochondrial membrane structure and function, and (4) regulating important cell signaling pathways (e.g., </w:t>
      </w:r>
      <w:proofErr w:type="spellStart"/>
      <w:r w:rsidRPr="0080338E">
        <w:rPr>
          <w:rFonts w:asciiTheme="minorHAnsi" w:hAnsiTheme="minorHAnsi" w:cstheme="minorHAnsi"/>
          <w:color w:val="111111"/>
          <w:spacing w:val="15"/>
          <w:shd w:val="clear" w:color="auto" w:fill="FFFFFF"/>
        </w:rPr>
        <w:t>Foxo</w:t>
      </w:r>
      <w:proofErr w:type="spellEnd"/>
      <w:r w:rsidRPr="0080338E">
        <w:rPr>
          <w:rFonts w:asciiTheme="minorHAnsi" w:hAnsiTheme="minorHAnsi" w:cstheme="minorHAnsi"/>
          <w:color w:val="111111"/>
          <w:spacing w:val="15"/>
          <w:shd w:val="clear" w:color="auto" w:fill="FFFFFF"/>
        </w:rPr>
        <w:t>, IGF-1, sirtuins</w:t>
      </w:r>
      <w:proofErr w:type="gramStart"/>
      <w:r w:rsidRPr="0080338E">
        <w:rPr>
          <w:rFonts w:asciiTheme="minorHAnsi" w:hAnsiTheme="minorHAnsi" w:cstheme="minorHAnsi"/>
          <w:color w:val="111111"/>
          <w:spacing w:val="15"/>
          <w:shd w:val="clear" w:color="auto" w:fill="FFFFFF"/>
        </w:rPr>
        <w:t>).*</w:t>
      </w:r>
      <w:proofErr w:type="gramEnd"/>
    </w:p>
    <w:p w14:paraId="2E7DBE13" w14:textId="77777777" w:rsidR="008E5B19" w:rsidRPr="0080338E" w:rsidRDefault="008E5B19" w:rsidP="008E5B19">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24"/>
          <w:szCs w:val="24"/>
          <w14:ligatures w14:val="none"/>
        </w:rPr>
      </w:pPr>
      <w:r w:rsidRPr="0080338E">
        <w:rPr>
          <w:rFonts w:eastAsia="Times New Roman" w:cstheme="minorHAnsi"/>
          <w:color w:val="444444"/>
          <w:kern w:val="0"/>
          <w:sz w:val="24"/>
          <w:szCs w:val="24"/>
          <w14:ligatures w14:val="none"/>
        </w:rPr>
        <w:t>Biol Pharm Bull. 2014;37(6):892-7.</w:t>
      </w:r>
    </w:p>
    <w:p w14:paraId="28F1B79F" w14:textId="77777777" w:rsidR="008E5B19" w:rsidRPr="0080338E" w:rsidRDefault="008E5B19" w:rsidP="008E5B19">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24"/>
          <w:szCs w:val="24"/>
          <w14:ligatures w14:val="none"/>
        </w:rPr>
      </w:pPr>
      <w:r w:rsidRPr="0080338E">
        <w:rPr>
          <w:rFonts w:eastAsia="Times New Roman" w:cstheme="minorHAnsi"/>
          <w:color w:val="444444"/>
          <w:kern w:val="0"/>
          <w:sz w:val="24"/>
          <w:szCs w:val="24"/>
          <w14:ligatures w14:val="none"/>
        </w:rPr>
        <w:t>JANA. 2008;11(1)</w:t>
      </w:r>
    </w:p>
    <w:p w14:paraId="5C1E04A2" w14:textId="77777777" w:rsidR="008E5B19" w:rsidRPr="0080338E" w:rsidRDefault="008E5B19" w:rsidP="008E5B19">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24"/>
          <w:szCs w:val="24"/>
          <w14:ligatures w14:val="none"/>
        </w:rPr>
      </w:pPr>
      <w:proofErr w:type="spellStart"/>
      <w:r w:rsidRPr="0080338E">
        <w:rPr>
          <w:rFonts w:eastAsia="Times New Roman" w:cstheme="minorHAnsi"/>
          <w:color w:val="444444"/>
          <w:kern w:val="0"/>
          <w:sz w:val="24"/>
          <w:szCs w:val="24"/>
          <w14:ligatures w14:val="none"/>
        </w:rPr>
        <w:t>Phytother</w:t>
      </w:r>
      <w:proofErr w:type="spellEnd"/>
      <w:r w:rsidRPr="0080338E">
        <w:rPr>
          <w:rFonts w:eastAsia="Times New Roman" w:cstheme="minorHAnsi"/>
          <w:color w:val="444444"/>
          <w:kern w:val="0"/>
          <w:sz w:val="24"/>
          <w:szCs w:val="24"/>
          <w14:ligatures w14:val="none"/>
        </w:rPr>
        <w:t xml:space="preserve"> Res. 2020;34(3):583-590.</w:t>
      </w:r>
    </w:p>
    <w:p w14:paraId="06A4ABB3" w14:textId="77777777" w:rsidR="008E5B19" w:rsidRPr="0080338E" w:rsidRDefault="008E5B19" w:rsidP="008E5B19">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24"/>
          <w:szCs w:val="24"/>
          <w14:ligatures w14:val="none"/>
        </w:rPr>
      </w:pPr>
      <w:r w:rsidRPr="0080338E">
        <w:rPr>
          <w:rFonts w:eastAsia="Times New Roman" w:cstheme="minorHAnsi"/>
          <w:color w:val="444444"/>
          <w:kern w:val="0"/>
          <w:sz w:val="24"/>
          <w:szCs w:val="24"/>
          <w14:ligatures w14:val="none"/>
        </w:rPr>
        <w:t>Pharmacognosy research. 2014;6(1):12-18.</w:t>
      </w:r>
    </w:p>
    <w:p w14:paraId="765B9444" w14:textId="77777777" w:rsidR="008E5B19" w:rsidRPr="0080338E" w:rsidRDefault="008E5B19" w:rsidP="008E5B19">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24"/>
          <w:szCs w:val="24"/>
          <w14:ligatures w14:val="none"/>
        </w:rPr>
      </w:pPr>
      <w:r w:rsidRPr="0080338E">
        <w:rPr>
          <w:rFonts w:eastAsia="Times New Roman" w:cstheme="minorHAnsi"/>
          <w:color w:val="444444"/>
          <w:kern w:val="0"/>
          <w:sz w:val="24"/>
          <w:szCs w:val="24"/>
          <w14:ligatures w14:val="none"/>
        </w:rPr>
        <w:t>J Altern Complement Med. 2014;20(12):901-8.</w:t>
      </w:r>
    </w:p>
    <w:p w14:paraId="3253F548" w14:textId="77777777" w:rsidR="008E5B19" w:rsidRPr="0080338E" w:rsidRDefault="008E5B19" w:rsidP="008E5B19">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24"/>
          <w:szCs w:val="24"/>
          <w14:ligatures w14:val="none"/>
        </w:rPr>
      </w:pPr>
      <w:r w:rsidRPr="0080338E">
        <w:rPr>
          <w:rFonts w:eastAsia="Times New Roman" w:cstheme="minorHAnsi"/>
          <w:color w:val="444444"/>
          <w:kern w:val="0"/>
          <w:sz w:val="24"/>
          <w:szCs w:val="24"/>
          <w14:ligatures w14:val="none"/>
        </w:rPr>
        <w:t xml:space="preserve">J Ayurveda </w:t>
      </w:r>
      <w:proofErr w:type="spellStart"/>
      <w:r w:rsidRPr="0080338E">
        <w:rPr>
          <w:rFonts w:eastAsia="Times New Roman" w:cstheme="minorHAnsi"/>
          <w:color w:val="444444"/>
          <w:kern w:val="0"/>
          <w:sz w:val="24"/>
          <w:szCs w:val="24"/>
          <w14:ligatures w14:val="none"/>
        </w:rPr>
        <w:t>Integr</w:t>
      </w:r>
      <w:proofErr w:type="spellEnd"/>
      <w:r w:rsidRPr="0080338E">
        <w:rPr>
          <w:rFonts w:eastAsia="Times New Roman" w:cstheme="minorHAnsi"/>
          <w:color w:val="444444"/>
          <w:kern w:val="0"/>
          <w:sz w:val="24"/>
          <w:szCs w:val="24"/>
          <w14:ligatures w14:val="none"/>
        </w:rPr>
        <w:t xml:space="preserve"> Med. 2016;7(3):151-157.</w:t>
      </w:r>
    </w:p>
    <w:p w14:paraId="59F5994E" w14:textId="77777777" w:rsidR="008E5B19" w:rsidRPr="0080338E" w:rsidRDefault="008E5B19" w:rsidP="008E5B19">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24"/>
          <w:szCs w:val="24"/>
          <w14:ligatures w14:val="none"/>
        </w:rPr>
      </w:pPr>
      <w:r w:rsidRPr="0080338E">
        <w:rPr>
          <w:rFonts w:eastAsia="Times New Roman" w:cstheme="minorHAnsi"/>
          <w:color w:val="444444"/>
          <w:kern w:val="0"/>
          <w:sz w:val="24"/>
          <w:szCs w:val="24"/>
          <w14:ligatures w14:val="none"/>
        </w:rPr>
        <w:t xml:space="preserve">Curr </w:t>
      </w:r>
      <w:proofErr w:type="spellStart"/>
      <w:r w:rsidRPr="0080338E">
        <w:rPr>
          <w:rFonts w:eastAsia="Times New Roman" w:cstheme="minorHAnsi"/>
          <w:color w:val="444444"/>
          <w:kern w:val="0"/>
          <w:sz w:val="24"/>
          <w:szCs w:val="24"/>
          <w14:ligatures w14:val="none"/>
        </w:rPr>
        <w:t>Neuropharmacol</w:t>
      </w:r>
      <w:proofErr w:type="spellEnd"/>
      <w:r w:rsidRPr="0080338E">
        <w:rPr>
          <w:rFonts w:eastAsia="Times New Roman" w:cstheme="minorHAnsi"/>
          <w:color w:val="444444"/>
          <w:kern w:val="0"/>
          <w:sz w:val="24"/>
          <w:szCs w:val="24"/>
          <w14:ligatures w14:val="none"/>
        </w:rPr>
        <w:t>. 2021;19(9):1468-1495.</w:t>
      </w:r>
    </w:p>
    <w:p w14:paraId="3E07307C" w14:textId="77777777" w:rsidR="008E5B19" w:rsidRPr="0080338E" w:rsidRDefault="008E5B19" w:rsidP="008E5B19">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24"/>
          <w:szCs w:val="24"/>
          <w14:ligatures w14:val="none"/>
        </w:rPr>
      </w:pPr>
      <w:proofErr w:type="spellStart"/>
      <w:r w:rsidRPr="0080338E">
        <w:rPr>
          <w:rFonts w:eastAsia="Times New Roman" w:cstheme="minorHAnsi"/>
          <w:color w:val="444444"/>
          <w:kern w:val="0"/>
          <w:sz w:val="24"/>
          <w:szCs w:val="24"/>
          <w14:ligatures w14:val="none"/>
        </w:rPr>
        <w:t>Neurobiol</w:t>
      </w:r>
      <w:proofErr w:type="spellEnd"/>
      <w:r w:rsidRPr="0080338E">
        <w:rPr>
          <w:rFonts w:eastAsia="Times New Roman" w:cstheme="minorHAnsi"/>
          <w:color w:val="444444"/>
          <w:kern w:val="0"/>
          <w:sz w:val="24"/>
          <w:szCs w:val="24"/>
          <w14:ligatures w14:val="none"/>
        </w:rPr>
        <w:t xml:space="preserve"> Learn Mem. 2011;96(4):583-95.</w:t>
      </w:r>
    </w:p>
    <w:p w14:paraId="355C7F96" w14:textId="77777777" w:rsidR="008E5B19" w:rsidRPr="0080338E" w:rsidRDefault="008E5B19" w:rsidP="00FB05E9">
      <w:pPr>
        <w:shd w:val="clear" w:color="auto" w:fill="FFFFFF"/>
        <w:spacing w:before="100" w:beforeAutospacing="1" w:after="100" w:afterAutospacing="1" w:line="240" w:lineRule="auto"/>
        <w:rPr>
          <w:rFonts w:eastAsia="Times New Roman" w:cstheme="minorHAnsi"/>
          <w:i/>
          <w:iCs/>
          <w:color w:val="444444"/>
          <w:kern w:val="0"/>
          <w:sz w:val="24"/>
          <w:szCs w:val="24"/>
          <w14:ligatures w14:val="none"/>
        </w:rPr>
      </w:pPr>
    </w:p>
    <w:p w14:paraId="1835DDFF" w14:textId="2CA72026" w:rsidR="00404A6E" w:rsidRPr="0080338E" w:rsidRDefault="00C50A5B" w:rsidP="00404A6E">
      <w:pPr>
        <w:spacing w:after="150" w:line="330" w:lineRule="atLeast"/>
        <w:rPr>
          <w:rFonts w:eastAsia="Times New Roman" w:cstheme="minorHAnsi"/>
          <w:color w:val="111111"/>
          <w:kern w:val="0"/>
          <w:sz w:val="24"/>
          <w:szCs w:val="24"/>
          <w14:ligatures w14:val="none"/>
        </w:rPr>
      </w:pPr>
      <w:proofErr w:type="spellStart"/>
      <w:r w:rsidRPr="0080338E">
        <w:rPr>
          <w:rFonts w:eastAsia="Times New Roman" w:cstheme="minorHAnsi"/>
          <w:b/>
          <w:bCs/>
          <w:color w:val="111111"/>
          <w:kern w:val="0"/>
          <w:sz w:val="24"/>
          <w:szCs w:val="24"/>
          <w14:ligatures w14:val="none"/>
        </w:rPr>
        <w:t>VinomerixElite</w:t>
      </w:r>
      <w:proofErr w:type="spellEnd"/>
      <w:r w:rsidRPr="0080338E">
        <w:rPr>
          <w:rFonts w:eastAsia="Times New Roman" w:cstheme="minorHAnsi"/>
          <w:b/>
          <w:bCs/>
          <w:color w:val="111111"/>
          <w:kern w:val="0"/>
          <w:sz w:val="24"/>
          <w:szCs w:val="24"/>
          <w:vertAlign w:val="superscript"/>
          <w14:ligatures w14:val="none"/>
        </w:rPr>
        <w:t>®</w:t>
      </w:r>
      <w:r w:rsidRPr="0080338E">
        <w:rPr>
          <w:rFonts w:eastAsia="Times New Roman" w:cstheme="minorHAnsi"/>
          <w:color w:val="111111"/>
          <w:kern w:val="0"/>
          <w:sz w:val="24"/>
          <w:szCs w:val="24"/>
          <w:vertAlign w:val="superscript"/>
          <w14:ligatures w14:val="none"/>
        </w:rPr>
        <w:t xml:space="preserve"> </w:t>
      </w:r>
      <w:r w:rsidR="001A27C4" w:rsidRPr="0080338E">
        <w:rPr>
          <w:rFonts w:eastAsia="Times New Roman" w:cstheme="minorHAnsi"/>
          <w:color w:val="111111"/>
          <w:kern w:val="0"/>
          <w:sz w:val="24"/>
          <w:szCs w:val="24"/>
          <w14:ligatures w14:val="none"/>
        </w:rPr>
        <w:t xml:space="preserve">Grape seeds extract contains polyphenol compounds (e.g., oligomeric proanthocyanidins, quercetin, gallic acids, catechins). </w:t>
      </w:r>
    </w:p>
    <w:p w14:paraId="7B4ED140" w14:textId="36DEB0EA" w:rsidR="001A27C4" w:rsidRPr="0080338E" w:rsidRDefault="001A27C4" w:rsidP="00404A6E">
      <w:pPr>
        <w:spacing w:after="150" w:line="330" w:lineRule="atLeast"/>
        <w:rPr>
          <w:rFonts w:eastAsia="Times New Roman" w:cstheme="minorHAnsi"/>
          <w:b/>
          <w:bCs/>
          <w:caps/>
          <w:color w:val="323232"/>
          <w:spacing w:val="30"/>
          <w:kern w:val="0"/>
          <w:sz w:val="24"/>
          <w:szCs w:val="24"/>
          <w14:ligatures w14:val="none"/>
        </w:rPr>
      </w:pPr>
      <w:r w:rsidRPr="0080338E">
        <w:rPr>
          <w:rFonts w:eastAsia="Times New Roman" w:cstheme="minorHAnsi"/>
          <w:b/>
          <w:bCs/>
          <w:caps/>
          <w:color w:val="323232"/>
          <w:spacing w:val="30"/>
          <w:kern w:val="0"/>
          <w:sz w:val="24"/>
          <w:szCs w:val="24"/>
          <w14:ligatures w14:val="none"/>
        </w:rPr>
        <w:t>Benefits</w:t>
      </w:r>
      <w:r w:rsidR="00404A6E" w:rsidRPr="0080338E">
        <w:rPr>
          <w:rFonts w:eastAsia="Times New Roman" w:cstheme="minorHAnsi"/>
          <w:b/>
          <w:bCs/>
          <w:caps/>
          <w:color w:val="323232"/>
          <w:spacing w:val="30"/>
          <w:kern w:val="0"/>
          <w:sz w:val="24"/>
          <w:szCs w:val="24"/>
          <w14:ligatures w14:val="none"/>
        </w:rPr>
        <w:t>:</w:t>
      </w:r>
    </w:p>
    <w:p w14:paraId="65C3BD6C" w14:textId="77777777" w:rsidR="00404A6E" w:rsidRPr="0080338E" w:rsidRDefault="00404A6E" w:rsidP="00404A6E">
      <w:pPr>
        <w:numPr>
          <w:ilvl w:val="0"/>
          <w:numId w:val="5"/>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b/>
          <w:bCs/>
          <w:kern w:val="0"/>
          <w:sz w:val="24"/>
          <w:szCs w:val="24"/>
          <w14:ligatures w14:val="none"/>
        </w:rPr>
        <w:t>Metabolic properties.</w:t>
      </w:r>
      <w:r w:rsidRPr="0080338E">
        <w:rPr>
          <w:rFonts w:eastAsia="Times New Roman" w:cstheme="minorHAnsi"/>
          <w:kern w:val="0"/>
          <w:sz w:val="24"/>
          <w:szCs w:val="24"/>
          <w14:ligatures w14:val="none"/>
        </w:rPr>
        <w:t xml:space="preserve"> Acarbose like action in blood sugar control with inhibition of </w:t>
      </w:r>
      <w:r w:rsidRPr="0080338E">
        <w:rPr>
          <w:rFonts w:eastAsia="Times New Roman" w:cstheme="minorHAnsi"/>
          <w:b/>
          <w:bCs/>
          <w:kern w:val="0"/>
          <w:sz w:val="24"/>
          <w:szCs w:val="24"/>
          <w14:ligatures w14:val="none"/>
        </w:rPr>
        <w:t>Amylase, alpha glucosidase</w:t>
      </w:r>
      <w:r w:rsidRPr="0080338E">
        <w:rPr>
          <w:rFonts w:eastAsia="Times New Roman" w:cstheme="minorHAnsi"/>
          <w:kern w:val="0"/>
          <w:sz w:val="24"/>
          <w:szCs w:val="24"/>
          <w14:ligatures w14:val="none"/>
        </w:rPr>
        <w:t xml:space="preserve"> and </w:t>
      </w:r>
      <w:r w:rsidRPr="0080338E">
        <w:rPr>
          <w:rFonts w:eastAsia="Times New Roman" w:cstheme="minorHAnsi"/>
          <w:b/>
          <w:bCs/>
          <w:kern w:val="0"/>
          <w:sz w:val="24"/>
          <w:szCs w:val="24"/>
          <w14:ligatures w14:val="none"/>
        </w:rPr>
        <w:t>protein glycation</w:t>
      </w:r>
    </w:p>
    <w:p w14:paraId="2146BBBE" w14:textId="77777777" w:rsidR="00404A6E" w:rsidRPr="0080338E" w:rsidRDefault="00404A6E" w:rsidP="00404A6E">
      <w:pPr>
        <w:numPr>
          <w:ilvl w:val="0"/>
          <w:numId w:val="5"/>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 xml:space="preserve">Lipid control particularly </w:t>
      </w:r>
      <w:r w:rsidRPr="0080338E">
        <w:rPr>
          <w:rFonts w:eastAsia="Times New Roman" w:cstheme="minorHAnsi"/>
          <w:b/>
          <w:bCs/>
          <w:kern w:val="0"/>
          <w:sz w:val="24"/>
          <w:szCs w:val="24"/>
          <w14:ligatures w14:val="none"/>
        </w:rPr>
        <w:t>Triglyceride</w:t>
      </w:r>
      <w:r w:rsidRPr="0080338E">
        <w:rPr>
          <w:rFonts w:eastAsia="Times New Roman" w:cstheme="minorHAnsi"/>
          <w:kern w:val="0"/>
          <w:sz w:val="24"/>
          <w:szCs w:val="24"/>
          <w14:ligatures w14:val="none"/>
        </w:rPr>
        <w:t xml:space="preserve"> control.</w:t>
      </w:r>
    </w:p>
    <w:p w14:paraId="319D23E4" w14:textId="77777777" w:rsidR="00404A6E" w:rsidRPr="0080338E" w:rsidRDefault="00404A6E" w:rsidP="00404A6E">
      <w:pPr>
        <w:numPr>
          <w:ilvl w:val="0"/>
          <w:numId w:val="5"/>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b/>
          <w:bCs/>
          <w:kern w:val="0"/>
          <w:sz w:val="24"/>
          <w:szCs w:val="24"/>
          <w14:ligatures w14:val="none"/>
        </w:rPr>
        <w:lastRenderedPageBreak/>
        <w:t>Blood pressure reduction</w:t>
      </w:r>
      <w:r w:rsidRPr="0080338E">
        <w:rPr>
          <w:rFonts w:eastAsia="Times New Roman" w:cstheme="minorHAnsi"/>
          <w:kern w:val="0"/>
          <w:sz w:val="24"/>
          <w:szCs w:val="24"/>
          <w14:ligatures w14:val="none"/>
        </w:rPr>
        <w:t xml:space="preserve"> with good platelet function</w:t>
      </w:r>
    </w:p>
    <w:p w14:paraId="7476C0AF" w14:textId="77777777" w:rsidR="00404A6E" w:rsidRPr="0080338E" w:rsidRDefault="00404A6E" w:rsidP="00404A6E">
      <w:pPr>
        <w:numPr>
          <w:ilvl w:val="0"/>
          <w:numId w:val="5"/>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 xml:space="preserve">Gut health, </w:t>
      </w:r>
      <w:proofErr w:type="spellStart"/>
      <w:r w:rsidRPr="0080338E">
        <w:rPr>
          <w:rFonts w:eastAsia="Times New Roman" w:cstheme="minorHAnsi"/>
          <w:b/>
          <w:bCs/>
          <w:kern w:val="0"/>
          <w:sz w:val="24"/>
          <w:szCs w:val="24"/>
          <w14:ligatures w14:val="none"/>
        </w:rPr>
        <w:t>Akkermansia</w:t>
      </w:r>
      <w:proofErr w:type="spellEnd"/>
      <w:r w:rsidRPr="0080338E">
        <w:rPr>
          <w:rFonts w:eastAsia="Times New Roman" w:cstheme="minorHAnsi"/>
          <w:kern w:val="0"/>
          <w:sz w:val="24"/>
          <w:szCs w:val="24"/>
          <w14:ligatures w14:val="none"/>
        </w:rPr>
        <w:t xml:space="preserve"> and </w:t>
      </w:r>
      <w:r w:rsidRPr="0080338E">
        <w:rPr>
          <w:rFonts w:eastAsia="Times New Roman" w:cstheme="minorHAnsi"/>
          <w:b/>
          <w:bCs/>
          <w:kern w:val="0"/>
          <w:sz w:val="24"/>
          <w:szCs w:val="24"/>
          <w14:ligatures w14:val="none"/>
        </w:rPr>
        <w:t>GLP</w:t>
      </w:r>
    </w:p>
    <w:p w14:paraId="0ACAF822" w14:textId="77777777" w:rsidR="00404A6E" w:rsidRPr="0080338E" w:rsidRDefault="00404A6E" w:rsidP="00404A6E">
      <w:pPr>
        <w:numPr>
          <w:ilvl w:val="0"/>
          <w:numId w:val="5"/>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b/>
          <w:bCs/>
          <w:kern w:val="0"/>
          <w:sz w:val="24"/>
          <w:szCs w:val="24"/>
          <w14:ligatures w14:val="none"/>
        </w:rPr>
        <w:t>Muscle mass increase-through NAD+ and Aromatase inhibition</w:t>
      </w:r>
      <w:r w:rsidRPr="0080338E">
        <w:rPr>
          <w:rFonts w:eastAsia="Times New Roman" w:cstheme="minorHAnsi"/>
          <w:kern w:val="0"/>
          <w:sz w:val="24"/>
          <w:szCs w:val="24"/>
          <w14:ligatures w14:val="none"/>
        </w:rPr>
        <w:t xml:space="preserve"> and </w:t>
      </w:r>
      <w:r w:rsidRPr="0080338E">
        <w:rPr>
          <w:rFonts w:eastAsia="Times New Roman" w:cstheme="minorHAnsi"/>
          <w:b/>
          <w:bCs/>
          <w:kern w:val="0"/>
          <w:sz w:val="24"/>
          <w:szCs w:val="24"/>
          <w14:ligatures w14:val="none"/>
        </w:rPr>
        <w:t>myostatin inhibition</w:t>
      </w:r>
      <w:r w:rsidRPr="0080338E">
        <w:rPr>
          <w:rFonts w:eastAsia="Times New Roman" w:cstheme="minorHAnsi"/>
          <w:kern w:val="0"/>
          <w:sz w:val="24"/>
          <w:szCs w:val="24"/>
          <w14:ligatures w14:val="none"/>
        </w:rPr>
        <w:t xml:space="preserve"> by </w:t>
      </w:r>
      <w:r w:rsidRPr="0080338E">
        <w:rPr>
          <w:rFonts w:eastAsia="Times New Roman" w:cstheme="minorHAnsi"/>
          <w:b/>
          <w:bCs/>
          <w:kern w:val="0"/>
          <w:sz w:val="24"/>
          <w:szCs w:val="24"/>
          <w14:ligatures w14:val="none"/>
        </w:rPr>
        <w:t>catechin and epicatechin</w:t>
      </w:r>
      <w:r w:rsidRPr="0080338E">
        <w:rPr>
          <w:rFonts w:eastAsia="Times New Roman" w:cstheme="minorHAnsi"/>
          <w:kern w:val="0"/>
          <w:sz w:val="24"/>
          <w:szCs w:val="24"/>
          <w14:ligatures w14:val="none"/>
        </w:rPr>
        <w:t>.</w:t>
      </w:r>
    </w:p>
    <w:p w14:paraId="279DDBE3" w14:textId="77777777" w:rsidR="00404A6E" w:rsidRPr="0080338E" w:rsidRDefault="00404A6E" w:rsidP="00404A6E">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Very celebrated supplement for human health.</w:t>
      </w:r>
    </w:p>
    <w:p w14:paraId="6E095B65" w14:textId="77777777" w:rsidR="00404A6E" w:rsidRPr="0080338E" w:rsidRDefault="00404A6E" w:rsidP="00404A6E">
      <w:pPr>
        <w:shd w:val="clear" w:color="auto" w:fill="FFFFFF"/>
        <w:spacing w:after="0" w:line="240" w:lineRule="auto"/>
        <w:ind w:left="720"/>
        <w:rPr>
          <w:rFonts w:eastAsia="Times New Roman" w:cstheme="minorHAnsi"/>
          <w:kern w:val="0"/>
          <w:sz w:val="24"/>
          <w:szCs w:val="24"/>
          <w14:ligatures w14:val="none"/>
        </w:rPr>
      </w:pPr>
    </w:p>
    <w:p w14:paraId="780419EA" w14:textId="77777777" w:rsidR="00404A6E" w:rsidRPr="0080338E" w:rsidRDefault="00404A6E" w:rsidP="00404A6E">
      <w:p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 xml:space="preserve">It is very interesting to note that </w:t>
      </w:r>
      <w:r w:rsidRPr="0080338E">
        <w:rPr>
          <w:rFonts w:eastAsia="Times New Roman" w:cstheme="minorHAnsi"/>
          <w:b/>
          <w:bCs/>
          <w:kern w:val="0"/>
          <w:sz w:val="24"/>
          <w:szCs w:val="24"/>
          <w14:ligatures w14:val="none"/>
        </w:rPr>
        <w:t>Grape seed Extract</w:t>
      </w:r>
      <w:r w:rsidRPr="0080338E">
        <w:rPr>
          <w:rFonts w:eastAsia="Times New Roman" w:cstheme="minorHAnsi"/>
          <w:kern w:val="0"/>
          <w:sz w:val="24"/>
          <w:szCs w:val="24"/>
          <w14:ligatures w14:val="none"/>
        </w:rPr>
        <w:t>:</w:t>
      </w:r>
    </w:p>
    <w:p w14:paraId="50631952" w14:textId="77777777" w:rsidR="00404A6E" w:rsidRPr="0080338E" w:rsidRDefault="00404A6E" w:rsidP="00404A6E">
      <w:pPr>
        <w:shd w:val="clear" w:color="auto" w:fill="FFFFFF"/>
        <w:spacing w:after="0" w:line="240" w:lineRule="auto"/>
        <w:rPr>
          <w:rFonts w:eastAsia="Times New Roman" w:cstheme="minorHAnsi"/>
          <w:kern w:val="0"/>
          <w:sz w:val="24"/>
          <w:szCs w:val="24"/>
          <w14:ligatures w14:val="none"/>
        </w:rPr>
      </w:pPr>
    </w:p>
    <w:p w14:paraId="04CF4D9D" w14:textId="77777777" w:rsidR="00404A6E" w:rsidRPr="0080338E" w:rsidRDefault="00404A6E" w:rsidP="00404A6E">
      <w:pPr>
        <w:numPr>
          <w:ilvl w:val="0"/>
          <w:numId w:val="6"/>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Inhibits Aromatase. It is a very good hormone balancing supplement</w:t>
      </w:r>
    </w:p>
    <w:p w14:paraId="1FE125F3" w14:textId="77777777" w:rsidR="00404A6E" w:rsidRPr="0080338E" w:rsidRDefault="00404A6E" w:rsidP="00404A6E">
      <w:pPr>
        <w:numPr>
          <w:ilvl w:val="0"/>
          <w:numId w:val="6"/>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It also increases NAD+. It has a good anti-aging property.</w:t>
      </w:r>
    </w:p>
    <w:p w14:paraId="1B79B1AC" w14:textId="77777777" w:rsidR="00404A6E" w:rsidRPr="0080338E" w:rsidRDefault="00404A6E" w:rsidP="00404A6E">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It is observed that with aging fat accumulation takes place. This leads to excess expression of Aromatase in fat.</w:t>
      </w:r>
    </w:p>
    <w:p w14:paraId="26A1D785" w14:textId="77777777" w:rsidR="00404A6E" w:rsidRPr="0080338E" w:rsidRDefault="00404A6E" w:rsidP="00404A6E">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Aromatase will immediately degrade Muscle mass in aging.</w:t>
      </w:r>
    </w:p>
    <w:p w14:paraId="29D5E076" w14:textId="77777777" w:rsidR="00404A6E" w:rsidRPr="0080338E" w:rsidRDefault="00404A6E" w:rsidP="00404A6E">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This can be prevented by grapeseed.</w:t>
      </w:r>
    </w:p>
    <w:p w14:paraId="0D10CBDD" w14:textId="77777777" w:rsidR="00404A6E" w:rsidRPr="0080338E" w:rsidRDefault="00404A6E" w:rsidP="00404A6E">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This will inhibit aromatase.</w:t>
      </w:r>
    </w:p>
    <w:p w14:paraId="58698B37" w14:textId="77777777" w:rsidR="00404A6E" w:rsidRPr="0080338E" w:rsidRDefault="00404A6E" w:rsidP="00404A6E">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It is also observed that with aging NAD+ decreases.</w:t>
      </w:r>
    </w:p>
    <w:p w14:paraId="640EA414" w14:textId="77777777" w:rsidR="00404A6E" w:rsidRPr="0080338E" w:rsidRDefault="00404A6E" w:rsidP="00404A6E">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NAD+ is involved as a co-factor in 500 odd body molecular functions particularly in Mitochondria.</w:t>
      </w:r>
    </w:p>
    <w:p w14:paraId="20B99113" w14:textId="77777777" w:rsidR="00404A6E" w:rsidRPr="0080338E" w:rsidRDefault="00404A6E" w:rsidP="00404A6E">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Grape seed increases this.</w:t>
      </w:r>
    </w:p>
    <w:p w14:paraId="09FF3868" w14:textId="77777777" w:rsidR="00404A6E" w:rsidRPr="0080338E" w:rsidRDefault="00404A6E" w:rsidP="00404A6E">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Therefore, grape seed is very useful for aging population</w:t>
      </w:r>
    </w:p>
    <w:p w14:paraId="53D8F1B1" w14:textId="6F5C4EC7" w:rsidR="001A27C4" w:rsidRPr="0080338E" w:rsidRDefault="001A27C4" w:rsidP="001A27C4">
      <w:pPr>
        <w:spacing w:after="150" w:line="330" w:lineRule="atLeast"/>
        <w:rPr>
          <w:rFonts w:eastAsia="Times New Roman" w:cstheme="minorHAnsi"/>
          <w:color w:val="111111"/>
          <w:kern w:val="0"/>
          <w:sz w:val="24"/>
          <w:szCs w:val="24"/>
          <w14:ligatures w14:val="none"/>
        </w:rPr>
      </w:pPr>
      <w:bookmarkStart w:id="0" w:name="_Hlk196324003"/>
      <w:r w:rsidRPr="0080338E">
        <w:rPr>
          <w:rFonts w:eastAsia="Times New Roman" w:cstheme="minorHAnsi"/>
          <w:b/>
          <w:bCs/>
          <w:color w:val="111111"/>
          <w:kern w:val="0"/>
          <w:sz w:val="24"/>
          <w:szCs w:val="24"/>
          <w14:ligatures w14:val="none"/>
        </w:rPr>
        <w:t>Vinomerix</w:t>
      </w:r>
      <w:r w:rsidRPr="0080338E">
        <w:rPr>
          <w:rFonts w:eastAsia="Times New Roman" w:cstheme="minorHAnsi"/>
          <w:b/>
          <w:bCs/>
          <w:color w:val="111111"/>
          <w:kern w:val="0"/>
          <w:sz w:val="24"/>
          <w:szCs w:val="24"/>
          <w:vertAlign w:val="superscript"/>
          <w14:ligatures w14:val="none"/>
        </w:rPr>
        <w:t>®</w:t>
      </w:r>
      <w:bookmarkEnd w:id="0"/>
      <w:r w:rsidRPr="0080338E">
        <w:rPr>
          <w:rFonts w:eastAsia="Times New Roman" w:cstheme="minorHAnsi"/>
          <w:color w:val="111111"/>
          <w:kern w:val="0"/>
          <w:sz w:val="24"/>
          <w:szCs w:val="24"/>
          <w14:ligatures w14:val="none"/>
        </w:rPr>
        <w:t> is a full spectrum French red grape extract</w:t>
      </w:r>
      <w:r w:rsidR="00404A6E" w:rsidRPr="0080338E">
        <w:rPr>
          <w:rFonts w:eastAsia="Times New Roman" w:cstheme="minorHAnsi"/>
          <w:color w:val="111111"/>
          <w:kern w:val="0"/>
          <w:sz w:val="24"/>
          <w:szCs w:val="24"/>
          <w14:ligatures w14:val="none"/>
        </w:rPr>
        <w:t xml:space="preserve"> m</w:t>
      </w:r>
      <w:r w:rsidRPr="0080338E">
        <w:rPr>
          <w:rFonts w:eastAsia="Times New Roman" w:cstheme="minorHAnsi"/>
          <w:color w:val="111111"/>
          <w:kern w:val="0"/>
          <w:sz w:val="24"/>
          <w:szCs w:val="24"/>
          <w14:ligatures w14:val="none"/>
        </w:rPr>
        <w:t>ade from seeds, of Vitis vinifera, whole red grapes.</w:t>
      </w:r>
    </w:p>
    <w:p w14:paraId="44BCE652" w14:textId="26075BA7" w:rsidR="001A27C4" w:rsidRPr="0080338E" w:rsidRDefault="001A27C4" w:rsidP="001A27C4">
      <w:pPr>
        <w:spacing w:after="150" w:line="330" w:lineRule="atLeast"/>
        <w:rPr>
          <w:rFonts w:eastAsia="Times New Roman" w:cstheme="minorHAnsi"/>
          <w:color w:val="111111"/>
          <w:kern w:val="0"/>
          <w:sz w:val="24"/>
          <w:szCs w:val="24"/>
          <w14:ligatures w14:val="none"/>
        </w:rPr>
      </w:pPr>
      <w:r w:rsidRPr="0080338E">
        <w:rPr>
          <w:rFonts w:eastAsia="Times New Roman" w:cstheme="minorHAnsi"/>
          <w:color w:val="111111"/>
          <w:kern w:val="0"/>
          <w:sz w:val="24"/>
          <w:szCs w:val="24"/>
          <w14:ligatures w14:val="none"/>
        </w:rPr>
        <w:t xml:space="preserve">Standardized to contain 5% monomers (catechins &amp; epicatechins) and not less than </w:t>
      </w:r>
      <w:r w:rsidR="00167207" w:rsidRPr="0080338E">
        <w:rPr>
          <w:rFonts w:eastAsia="Times New Roman" w:cstheme="minorHAnsi"/>
          <w:color w:val="111111"/>
          <w:kern w:val="0"/>
          <w:sz w:val="24"/>
          <w:szCs w:val="24"/>
          <w14:ligatures w14:val="none"/>
        </w:rPr>
        <w:t>5</w:t>
      </w:r>
      <w:r w:rsidRPr="0080338E">
        <w:rPr>
          <w:rFonts w:eastAsia="Times New Roman" w:cstheme="minorHAnsi"/>
          <w:color w:val="111111"/>
          <w:kern w:val="0"/>
          <w:sz w:val="24"/>
          <w:szCs w:val="24"/>
          <w14:ligatures w14:val="none"/>
        </w:rPr>
        <w:t>% oligomeric procyanidins.</w:t>
      </w:r>
    </w:p>
    <w:p w14:paraId="73132DB2" w14:textId="77777777" w:rsidR="00EF5E52" w:rsidRPr="0080338E" w:rsidRDefault="00C50A5B" w:rsidP="00FB05E9">
      <w:pPr>
        <w:shd w:val="clear" w:color="auto" w:fill="FFFFFF"/>
        <w:spacing w:before="100" w:beforeAutospacing="1" w:after="100" w:afterAutospacing="1" w:line="240" w:lineRule="auto"/>
        <w:rPr>
          <w:rFonts w:eastAsia="Times New Roman" w:cstheme="minorHAnsi"/>
          <w:color w:val="111111"/>
          <w:kern w:val="0"/>
          <w:sz w:val="24"/>
          <w:szCs w:val="24"/>
          <w:vertAlign w:val="superscript"/>
          <w14:ligatures w14:val="none"/>
        </w:rPr>
      </w:pPr>
      <w:proofErr w:type="spellStart"/>
      <w:r w:rsidRPr="0080338E">
        <w:rPr>
          <w:rFonts w:eastAsia="Times New Roman" w:cstheme="minorHAnsi"/>
          <w:b/>
          <w:bCs/>
          <w:i/>
          <w:iCs/>
          <w:color w:val="444444"/>
          <w:kern w:val="0"/>
          <w:sz w:val="24"/>
          <w:szCs w:val="24"/>
          <w14:ligatures w14:val="none"/>
        </w:rPr>
        <w:t>Testosurge</w:t>
      </w:r>
      <w:proofErr w:type="spellEnd"/>
      <w:r w:rsidRPr="0080338E">
        <w:rPr>
          <w:rFonts w:eastAsia="Times New Roman" w:cstheme="minorHAnsi"/>
          <w:color w:val="111111"/>
          <w:kern w:val="0"/>
          <w:sz w:val="24"/>
          <w:szCs w:val="24"/>
          <w:vertAlign w:val="superscript"/>
          <w14:ligatures w14:val="none"/>
        </w:rPr>
        <w:t>®</w:t>
      </w:r>
    </w:p>
    <w:p w14:paraId="1B8048B1" w14:textId="7F22FA26" w:rsidR="001A27C4" w:rsidRPr="0080338E" w:rsidRDefault="00C50A5B" w:rsidP="00FB05E9">
      <w:pPr>
        <w:shd w:val="clear" w:color="auto" w:fill="FFFFFF"/>
        <w:spacing w:before="100" w:beforeAutospacing="1" w:after="100" w:afterAutospacing="1" w:line="240" w:lineRule="auto"/>
        <w:rPr>
          <w:rFonts w:eastAsia="Times New Roman" w:cstheme="minorHAnsi"/>
          <w:color w:val="111111"/>
          <w:kern w:val="0"/>
          <w:sz w:val="24"/>
          <w:szCs w:val="24"/>
          <w:vertAlign w:val="superscript"/>
          <w14:ligatures w14:val="none"/>
        </w:rPr>
      </w:pPr>
      <w:r w:rsidRPr="0080338E">
        <w:rPr>
          <w:rFonts w:eastAsia="Times New Roman" w:cstheme="minorHAnsi"/>
          <w:color w:val="111111"/>
          <w:kern w:val="0"/>
          <w:sz w:val="24"/>
          <w:szCs w:val="24"/>
          <w:vertAlign w:val="superscript"/>
          <w14:ligatures w14:val="none"/>
        </w:rPr>
        <w:t xml:space="preserve"> </w:t>
      </w:r>
      <w:proofErr w:type="spellStart"/>
      <w:r w:rsidRPr="0080338E">
        <w:rPr>
          <w:rFonts w:cstheme="minorHAnsi"/>
          <w:sz w:val="24"/>
          <w:szCs w:val="24"/>
        </w:rPr>
        <w:t>TestoSurge</w:t>
      </w:r>
      <w:proofErr w:type="spellEnd"/>
      <w:r w:rsidRPr="0080338E">
        <w:rPr>
          <w:rFonts w:cstheme="minorHAnsi"/>
          <w:sz w:val="24"/>
          <w:szCs w:val="24"/>
        </w:rPr>
        <w:t xml:space="preserve"> is a fenugreek seed extract standardized to Marker </w:t>
      </w:r>
      <w:r w:rsidR="00167207" w:rsidRPr="0080338E">
        <w:rPr>
          <w:rFonts w:cstheme="minorHAnsi"/>
          <w:sz w:val="24"/>
          <w:szCs w:val="24"/>
        </w:rPr>
        <w:t xml:space="preserve">80% </w:t>
      </w:r>
      <w:r w:rsidRPr="0080338E">
        <w:rPr>
          <w:rFonts w:cstheme="minorHAnsi"/>
          <w:sz w:val="24"/>
          <w:szCs w:val="24"/>
        </w:rPr>
        <w:t>Glycoside content. It is a natural, highly standardized ingredient which has been proven in clinical studies to significantly increase total and biologically active free testosterone</w:t>
      </w:r>
    </w:p>
    <w:p w14:paraId="5B00039F" w14:textId="7A472F5B" w:rsidR="00C50A5B" w:rsidRPr="0080338E" w:rsidRDefault="00C50A5B" w:rsidP="00FB05E9">
      <w:pPr>
        <w:shd w:val="clear" w:color="auto" w:fill="FFFFFF"/>
        <w:spacing w:before="100" w:beforeAutospacing="1" w:after="100" w:afterAutospacing="1" w:line="240" w:lineRule="auto"/>
        <w:rPr>
          <w:rFonts w:cstheme="minorHAnsi"/>
          <w:sz w:val="24"/>
          <w:szCs w:val="24"/>
        </w:rPr>
      </w:pPr>
      <w:r w:rsidRPr="0080338E">
        <w:rPr>
          <w:rFonts w:cstheme="minorHAnsi"/>
          <w:b/>
          <w:bCs/>
          <w:sz w:val="24"/>
          <w:szCs w:val="24"/>
        </w:rPr>
        <w:t>Health benefits:</w:t>
      </w:r>
      <w:r w:rsidRPr="0080338E">
        <w:rPr>
          <w:rFonts w:cstheme="minorHAnsi"/>
          <w:sz w:val="24"/>
          <w:szCs w:val="24"/>
        </w:rPr>
        <w:t xml:space="preserve"> • Increases Bioavailable, Total, and Free Testosterone Levels • Helps support men’s sexual health • Improve body composition • Aromatase &amp; 5α-reductase Inhibitor.</w:t>
      </w:r>
    </w:p>
    <w:p w14:paraId="01A99739" w14:textId="77777777" w:rsidR="00C50A5B" w:rsidRPr="0080338E" w:rsidRDefault="00C50A5B" w:rsidP="00FB05E9">
      <w:pPr>
        <w:shd w:val="clear" w:color="auto" w:fill="FFFFFF"/>
        <w:spacing w:before="100" w:beforeAutospacing="1" w:after="100" w:afterAutospacing="1" w:line="240" w:lineRule="auto"/>
        <w:rPr>
          <w:rFonts w:cstheme="minorHAnsi"/>
          <w:sz w:val="24"/>
          <w:szCs w:val="24"/>
        </w:rPr>
      </w:pPr>
      <w:r w:rsidRPr="0080338E">
        <w:rPr>
          <w:rFonts w:cstheme="minorHAnsi"/>
          <w:sz w:val="24"/>
          <w:szCs w:val="24"/>
        </w:rPr>
        <w:t>Clinical Study 1: 500 mg of daily TESTOSURGE supplementation significantly impacted Body Fat Percentage, Total Testosterone and Bioavailable Testosterone.</w:t>
      </w:r>
    </w:p>
    <w:p w14:paraId="04C7258B" w14:textId="0EE18909" w:rsidR="00C50A5B" w:rsidRPr="0080338E" w:rsidRDefault="00C50A5B" w:rsidP="00FB05E9">
      <w:pPr>
        <w:shd w:val="clear" w:color="auto" w:fill="FFFFFF"/>
        <w:spacing w:before="100" w:beforeAutospacing="1" w:after="100" w:afterAutospacing="1" w:line="240" w:lineRule="auto"/>
        <w:rPr>
          <w:rFonts w:cstheme="minorHAnsi"/>
          <w:sz w:val="24"/>
          <w:szCs w:val="24"/>
        </w:rPr>
      </w:pPr>
      <w:r w:rsidRPr="0080338E">
        <w:rPr>
          <w:rFonts w:cstheme="minorHAnsi"/>
          <w:sz w:val="24"/>
          <w:szCs w:val="24"/>
        </w:rPr>
        <w:t>Clinical Study 2: Single dose of TESTOSURGE significantly increased Free Testosterone, Bioavailable Testosterone, and Total Testosterone Levels after 10 hours of administered</w:t>
      </w:r>
    </w:p>
    <w:p w14:paraId="4BA2E85E" w14:textId="77777777" w:rsidR="00EF5E52" w:rsidRPr="0080338E" w:rsidRDefault="00EF5E52" w:rsidP="00EF5E52">
      <w:pPr>
        <w:shd w:val="clear" w:color="auto" w:fill="FFFFFF"/>
        <w:spacing w:after="0" w:line="510" w:lineRule="atLeast"/>
        <w:textAlignment w:val="baseline"/>
        <w:outlineLvl w:val="1"/>
        <w:rPr>
          <w:rFonts w:eastAsia="Times New Roman" w:cstheme="minorHAnsi"/>
          <w:spacing w:val="15"/>
          <w:kern w:val="0"/>
          <w:sz w:val="24"/>
          <w:szCs w:val="24"/>
          <w:bdr w:val="none" w:sz="0" w:space="0" w:color="auto" w:frame="1"/>
          <w14:ligatures w14:val="none"/>
        </w:rPr>
      </w:pPr>
      <w:proofErr w:type="spellStart"/>
      <w:r w:rsidRPr="0080338E">
        <w:rPr>
          <w:rFonts w:eastAsia="Times New Roman" w:cstheme="minorHAnsi"/>
          <w:b/>
          <w:bCs/>
          <w:spacing w:val="15"/>
          <w:kern w:val="0"/>
          <w:sz w:val="24"/>
          <w:szCs w:val="24"/>
          <w:bdr w:val="none" w:sz="0" w:space="0" w:color="auto" w:frame="1"/>
          <w14:ligatures w14:val="none"/>
        </w:rPr>
        <w:t>Fenuflakes</w:t>
      </w:r>
      <w:proofErr w:type="spellEnd"/>
      <w:r w:rsidRPr="0080338E">
        <w:rPr>
          <w:rFonts w:eastAsia="Times New Roman" w:cstheme="minorHAnsi"/>
          <w:b/>
          <w:bCs/>
          <w:spacing w:val="15"/>
          <w:kern w:val="0"/>
          <w:sz w:val="24"/>
          <w:szCs w:val="24"/>
          <w:bdr w:val="none" w:sz="0" w:space="0" w:color="auto" w:frame="1"/>
          <w14:ligatures w14:val="none"/>
        </w:rPr>
        <w:t>®</w:t>
      </w:r>
      <w:r w:rsidRPr="0080338E">
        <w:rPr>
          <w:rFonts w:eastAsia="Times New Roman" w:cstheme="minorHAnsi"/>
          <w:spacing w:val="15"/>
          <w:kern w:val="0"/>
          <w:sz w:val="24"/>
          <w:szCs w:val="24"/>
          <w:bdr w:val="none" w:sz="0" w:space="0" w:color="auto" w:frame="1"/>
          <w14:ligatures w14:val="none"/>
        </w:rPr>
        <w:t xml:space="preserve"> create a cleaner label and enhance food nutritional value by replacing carbs, increasing protein &amp; fiber, and supporting a range of health benefits.</w:t>
      </w:r>
    </w:p>
    <w:p w14:paraId="04DB35BF" w14:textId="77777777" w:rsidR="00EF5E52" w:rsidRPr="0080338E" w:rsidRDefault="00EF5E52" w:rsidP="00EF5E52">
      <w:pPr>
        <w:shd w:val="clear" w:color="auto" w:fill="FFFFFF"/>
        <w:spacing w:after="0" w:line="510" w:lineRule="atLeast"/>
        <w:textAlignment w:val="baseline"/>
        <w:outlineLvl w:val="1"/>
        <w:rPr>
          <w:rFonts w:eastAsia="Times New Roman" w:cstheme="minorHAnsi"/>
          <w:spacing w:val="15"/>
          <w:kern w:val="0"/>
          <w:sz w:val="24"/>
          <w:szCs w:val="24"/>
          <w14:ligatures w14:val="none"/>
        </w:rPr>
      </w:pPr>
    </w:p>
    <w:p w14:paraId="321348B0" w14:textId="3550132E" w:rsidR="00EF5E52" w:rsidRPr="0080338E" w:rsidRDefault="00EF5E52" w:rsidP="00EF5E52">
      <w:pPr>
        <w:shd w:val="clear" w:color="auto" w:fill="FFFFFF"/>
        <w:spacing w:after="225" w:line="240" w:lineRule="auto"/>
        <w:textAlignment w:val="baseline"/>
        <w:rPr>
          <w:rFonts w:eastAsia="Times New Roman" w:cstheme="minorHAnsi"/>
          <w:kern w:val="0"/>
          <w:sz w:val="24"/>
          <w:szCs w:val="24"/>
          <w14:ligatures w14:val="none"/>
        </w:rPr>
      </w:pPr>
      <w:proofErr w:type="spellStart"/>
      <w:r w:rsidRPr="0080338E">
        <w:rPr>
          <w:rFonts w:eastAsia="Times New Roman" w:cstheme="minorHAnsi"/>
          <w:kern w:val="0"/>
          <w:sz w:val="24"/>
          <w:szCs w:val="24"/>
          <w14:ligatures w14:val="none"/>
        </w:rPr>
        <w:t>Fenuflakes</w:t>
      </w:r>
      <w:proofErr w:type="spellEnd"/>
      <w:r w:rsidRPr="0080338E">
        <w:rPr>
          <w:rFonts w:eastAsia="Times New Roman" w:cstheme="minorHAnsi"/>
          <w:kern w:val="0"/>
          <w:sz w:val="24"/>
          <w:szCs w:val="24"/>
          <w14:ligatures w14:val="none"/>
        </w:rPr>
        <w:t>® are debittered, defatted flakes of fenugreek seeds, with a sweet and nutty taste that complements many recipes. They can replace chemically sounding hydrocolloids, gums, and as of prebiotic.</w:t>
      </w:r>
    </w:p>
    <w:p w14:paraId="67A6697F" w14:textId="40A3313B" w:rsidR="00EF5E52" w:rsidRPr="0080338E" w:rsidRDefault="00EF5E52" w:rsidP="00EF5E52">
      <w:pPr>
        <w:numPr>
          <w:ilvl w:val="0"/>
          <w:numId w:val="7"/>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lowers glycemic index of foods</w:t>
      </w:r>
    </w:p>
    <w:p w14:paraId="762A288A" w14:textId="4FA474C2" w:rsidR="00EF5E52" w:rsidRPr="0080338E" w:rsidRDefault="00EF5E52" w:rsidP="00EF5E52">
      <w:pPr>
        <w:numPr>
          <w:ilvl w:val="0"/>
          <w:numId w:val="7"/>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improves glucose variability</w:t>
      </w:r>
    </w:p>
    <w:p w14:paraId="4A623C8E" w14:textId="73200586" w:rsidR="00EF5E52" w:rsidRPr="0080338E" w:rsidRDefault="00EF5E52" w:rsidP="00EF5E52">
      <w:pPr>
        <w:numPr>
          <w:ilvl w:val="0"/>
          <w:numId w:val="7"/>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increases beneficial gut microbiota</w:t>
      </w:r>
    </w:p>
    <w:p w14:paraId="35B9E855" w14:textId="1FE0995E" w:rsidR="00EF5E52" w:rsidRPr="0080338E" w:rsidRDefault="00EF5E52" w:rsidP="00EF5E52">
      <w:pPr>
        <w:numPr>
          <w:ilvl w:val="0"/>
          <w:numId w:val="7"/>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reduces bloating</w:t>
      </w:r>
    </w:p>
    <w:p w14:paraId="3812C911" w14:textId="2E80D7B9" w:rsidR="00EF5E52" w:rsidRPr="0080338E" w:rsidRDefault="00EF5E52" w:rsidP="00EF5E52">
      <w:pPr>
        <w:numPr>
          <w:ilvl w:val="0"/>
          <w:numId w:val="7"/>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has anti-inflammatory properties</w:t>
      </w:r>
    </w:p>
    <w:p w14:paraId="43B84FE4" w14:textId="066877BB" w:rsidR="00EF5E52" w:rsidRPr="0080338E" w:rsidRDefault="00EF5E52" w:rsidP="00EF5E52">
      <w:pPr>
        <w:numPr>
          <w:ilvl w:val="0"/>
          <w:numId w:val="7"/>
        </w:numPr>
        <w:shd w:val="clear" w:color="auto" w:fill="FFFFFF"/>
        <w:spacing w:after="0" w:line="240" w:lineRule="auto"/>
        <w:textAlignment w:val="baseline"/>
        <w:rPr>
          <w:rFonts w:eastAsia="Times New Roman" w:cstheme="minorHAnsi"/>
          <w:kern w:val="0"/>
          <w:sz w:val="24"/>
          <w:szCs w:val="24"/>
          <w14:ligatures w14:val="none"/>
        </w:rPr>
      </w:pPr>
      <w:r w:rsidRPr="0080338E">
        <w:rPr>
          <w:rFonts w:eastAsia="Times New Roman" w:cstheme="minorHAnsi"/>
          <w:kern w:val="0"/>
          <w:sz w:val="24"/>
          <w:szCs w:val="24"/>
          <w:bdr w:val="none" w:sz="0" w:space="0" w:color="auto" w:frame="1"/>
          <w14:ligatures w14:val="none"/>
        </w:rPr>
        <w:t>supports women's health</w:t>
      </w:r>
    </w:p>
    <w:p w14:paraId="0062FE49" w14:textId="77777777" w:rsidR="001F01A5" w:rsidRPr="0080338E" w:rsidRDefault="001F01A5" w:rsidP="001F01A5">
      <w:pPr>
        <w:shd w:val="clear" w:color="auto" w:fill="FFFFFF"/>
        <w:spacing w:line="240" w:lineRule="auto"/>
        <w:rPr>
          <w:rFonts w:eastAsia="Times New Roman" w:cstheme="minorHAnsi"/>
          <w:b/>
          <w:bCs/>
          <w:kern w:val="0"/>
          <w:sz w:val="24"/>
          <w:szCs w:val="24"/>
          <w14:ligatures w14:val="none"/>
        </w:rPr>
      </w:pPr>
    </w:p>
    <w:p w14:paraId="277EEB72" w14:textId="2FF5B665" w:rsidR="001F01A5" w:rsidRPr="0080338E" w:rsidRDefault="001F01A5" w:rsidP="001F01A5">
      <w:pPr>
        <w:shd w:val="clear" w:color="auto" w:fill="FFFFFF"/>
        <w:spacing w:line="240" w:lineRule="auto"/>
        <w:rPr>
          <w:rFonts w:eastAsia="Times New Roman" w:cstheme="minorHAnsi"/>
          <w:kern w:val="0"/>
          <w:sz w:val="24"/>
          <w:szCs w:val="24"/>
          <w14:ligatures w14:val="none"/>
        </w:rPr>
      </w:pPr>
      <w:proofErr w:type="spellStart"/>
      <w:r w:rsidRPr="0080338E">
        <w:rPr>
          <w:rFonts w:eastAsia="Times New Roman" w:cstheme="minorHAnsi"/>
          <w:b/>
          <w:bCs/>
          <w:kern w:val="0"/>
          <w:sz w:val="24"/>
          <w:szCs w:val="24"/>
          <w14:ligatures w14:val="none"/>
        </w:rPr>
        <w:t>Tongkat</w:t>
      </w:r>
      <w:proofErr w:type="spellEnd"/>
      <w:r w:rsidRPr="0080338E">
        <w:rPr>
          <w:rFonts w:eastAsia="Times New Roman" w:cstheme="minorHAnsi"/>
          <w:b/>
          <w:bCs/>
          <w:kern w:val="0"/>
          <w:sz w:val="24"/>
          <w:szCs w:val="24"/>
          <w14:ligatures w14:val="none"/>
        </w:rPr>
        <w:t xml:space="preserve"> Ali</w:t>
      </w:r>
      <w:r w:rsidRPr="0080338E">
        <w:rPr>
          <w:rFonts w:eastAsia="Times New Roman" w:cstheme="minorHAnsi"/>
          <w:kern w:val="0"/>
          <w:sz w:val="24"/>
          <w:szCs w:val="24"/>
          <w14:ligatures w14:val="none"/>
        </w:rPr>
        <w:t>, also known as </w:t>
      </w:r>
      <w:proofErr w:type="spellStart"/>
      <w:r w:rsidRPr="0080338E">
        <w:rPr>
          <w:rFonts w:eastAsia="Times New Roman" w:cstheme="minorHAnsi"/>
          <w:kern w:val="0"/>
          <w:sz w:val="24"/>
          <w:szCs w:val="24"/>
          <w14:ligatures w14:val="none"/>
        </w:rPr>
        <w:t>Eurycoma</w:t>
      </w:r>
      <w:proofErr w:type="spellEnd"/>
      <w:r w:rsidRPr="0080338E">
        <w:rPr>
          <w:rFonts w:eastAsia="Times New Roman" w:cstheme="minorHAnsi"/>
          <w:kern w:val="0"/>
          <w:sz w:val="24"/>
          <w:szCs w:val="24"/>
          <w14:ligatures w14:val="none"/>
        </w:rPr>
        <w:t xml:space="preserve"> longifolia, may increase testosterone levels, particularly in men with low testosterone (hypogonadism), </w:t>
      </w:r>
      <w:hyperlink r:id="rId15" w:history="1">
        <w:r w:rsidRPr="0080338E">
          <w:rPr>
            <w:rFonts w:eastAsia="Times New Roman" w:cstheme="minorHAnsi"/>
            <w:kern w:val="0"/>
            <w:sz w:val="24"/>
            <w:szCs w:val="24"/>
            <w:u w:val="single"/>
            <w14:ligatures w14:val="none"/>
          </w:rPr>
          <w:t>according to a study published by the National Institutes of Health (NIH)</w:t>
        </w:r>
      </w:hyperlink>
      <w:r w:rsidRPr="0080338E">
        <w:rPr>
          <w:rFonts w:eastAsia="Times New Roman" w:cstheme="minorHAnsi"/>
          <w:kern w:val="0"/>
          <w:sz w:val="24"/>
          <w:szCs w:val="24"/>
          <w14:ligatures w14:val="none"/>
        </w:rPr>
        <w:t xml:space="preserve">. It works by potentially inhibiting the conversion of testosterone to estradiol, which can lead to increased total testosterone levels. Some studies suggest that </w:t>
      </w:r>
      <w:proofErr w:type="spellStart"/>
      <w:r w:rsidRPr="0080338E">
        <w:rPr>
          <w:rFonts w:eastAsia="Times New Roman" w:cstheme="minorHAnsi"/>
          <w:kern w:val="0"/>
          <w:sz w:val="24"/>
          <w:szCs w:val="24"/>
          <w14:ligatures w14:val="none"/>
        </w:rPr>
        <w:t>Tongkat</w:t>
      </w:r>
      <w:proofErr w:type="spellEnd"/>
      <w:r w:rsidRPr="0080338E">
        <w:rPr>
          <w:rFonts w:eastAsia="Times New Roman" w:cstheme="minorHAnsi"/>
          <w:kern w:val="0"/>
          <w:sz w:val="24"/>
          <w:szCs w:val="24"/>
          <w14:ligatures w14:val="none"/>
        </w:rPr>
        <w:t xml:space="preserve"> Ali may also increase the release of free testosterone. </w:t>
      </w:r>
    </w:p>
    <w:p w14:paraId="7B16CEB0" w14:textId="77777777" w:rsidR="001F01A5" w:rsidRPr="0080338E" w:rsidRDefault="001F01A5" w:rsidP="00015F16">
      <w:pPr>
        <w:shd w:val="clear" w:color="auto" w:fill="FFFFFF"/>
        <w:spacing w:after="120" w:line="240" w:lineRule="auto"/>
        <w:rPr>
          <w:rFonts w:eastAsia="Times New Roman" w:cstheme="minorHAnsi"/>
          <w:spacing w:val="2"/>
          <w:kern w:val="0"/>
          <w:sz w:val="24"/>
          <w:szCs w:val="24"/>
          <w14:ligatures w14:val="none"/>
        </w:rPr>
      </w:pPr>
      <w:proofErr w:type="spellStart"/>
      <w:r w:rsidRPr="0080338E">
        <w:rPr>
          <w:rFonts w:eastAsia="Times New Roman" w:cstheme="minorHAnsi"/>
          <w:spacing w:val="2"/>
          <w:kern w:val="0"/>
          <w:sz w:val="24"/>
          <w:szCs w:val="24"/>
          <w14:ligatures w14:val="none"/>
        </w:rPr>
        <w:t>Tongkat</w:t>
      </w:r>
      <w:proofErr w:type="spellEnd"/>
      <w:r w:rsidRPr="0080338E">
        <w:rPr>
          <w:rFonts w:eastAsia="Times New Roman" w:cstheme="minorHAnsi"/>
          <w:spacing w:val="2"/>
          <w:kern w:val="0"/>
          <w:sz w:val="24"/>
          <w:szCs w:val="24"/>
          <w14:ligatures w14:val="none"/>
        </w:rPr>
        <w:t xml:space="preserve"> Ali contains bioactive compounds like </w:t>
      </w:r>
      <w:proofErr w:type="spellStart"/>
      <w:r w:rsidRPr="0080338E">
        <w:rPr>
          <w:rFonts w:eastAsia="Times New Roman" w:cstheme="minorHAnsi"/>
          <w:spacing w:val="2"/>
          <w:kern w:val="0"/>
          <w:sz w:val="24"/>
          <w:szCs w:val="24"/>
          <w14:ligatures w14:val="none"/>
        </w:rPr>
        <w:t>eurycomanones</w:t>
      </w:r>
      <w:proofErr w:type="spellEnd"/>
      <w:r w:rsidRPr="0080338E">
        <w:rPr>
          <w:rFonts w:eastAsia="Times New Roman" w:cstheme="minorHAnsi"/>
          <w:spacing w:val="2"/>
          <w:kern w:val="0"/>
          <w:sz w:val="24"/>
          <w:szCs w:val="24"/>
          <w14:ligatures w14:val="none"/>
        </w:rPr>
        <w:t xml:space="preserve"> and </w:t>
      </w:r>
      <w:proofErr w:type="spellStart"/>
      <w:r w:rsidRPr="0080338E">
        <w:rPr>
          <w:rFonts w:eastAsia="Times New Roman" w:cstheme="minorHAnsi"/>
          <w:spacing w:val="2"/>
          <w:kern w:val="0"/>
          <w:sz w:val="24"/>
          <w:szCs w:val="24"/>
          <w14:ligatures w14:val="none"/>
        </w:rPr>
        <w:t>eurycomanols</w:t>
      </w:r>
      <w:proofErr w:type="spellEnd"/>
      <w:r w:rsidRPr="0080338E">
        <w:rPr>
          <w:rFonts w:eastAsia="Times New Roman" w:cstheme="minorHAnsi"/>
          <w:spacing w:val="2"/>
          <w:kern w:val="0"/>
          <w:sz w:val="24"/>
          <w:szCs w:val="24"/>
          <w14:ligatures w14:val="none"/>
        </w:rPr>
        <w:t>, which may interfere with the aromatase enzyme, reducing the conversion of testosterone to estradiol. </w:t>
      </w:r>
    </w:p>
    <w:p w14:paraId="35042B5A" w14:textId="3E063595" w:rsidR="001F01A5" w:rsidRPr="0080338E" w:rsidRDefault="001F01A5" w:rsidP="001F01A5">
      <w:pPr>
        <w:shd w:val="clear" w:color="auto" w:fill="FFFFFF"/>
        <w:spacing w:after="120" w:line="240" w:lineRule="auto"/>
        <w:ind w:left="300"/>
        <w:rPr>
          <w:rFonts w:eastAsia="Times New Roman" w:cstheme="minorHAnsi"/>
          <w:kern w:val="0"/>
          <w:sz w:val="24"/>
          <w:szCs w:val="24"/>
          <w14:ligatures w14:val="none"/>
        </w:rPr>
      </w:pPr>
      <w:r w:rsidRPr="0080338E">
        <w:rPr>
          <w:rFonts w:eastAsia="Times New Roman" w:cstheme="minorHAnsi"/>
          <w:b/>
          <w:bCs/>
          <w:kern w:val="0"/>
          <w:sz w:val="24"/>
          <w:szCs w:val="24"/>
          <w14:ligatures w14:val="none"/>
        </w:rPr>
        <w:t>Benefits:</w:t>
      </w:r>
    </w:p>
    <w:p w14:paraId="235EF2C2" w14:textId="04629DDA" w:rsidR="001F01A5" w:rsidRPr="0080338E" w:rsidRDefault="001F01A5" w:rsidP="001F01A5">
      <w:pPr>
        <w:numPr>
          <w:ilvl w:val="1"/>
          <w:numId w:val="9"/>
        </w:numPr>
        <w:shd w:val="clear" w:color="auto" w:fill="FFFFFF"/>
        <w:spacing w:after="120" w:line="240" w:lineRule="auto"/>
        <w:ind w:left="1020"/>
        <w:rPr>
          <w:rFonts w:eastAsia="Times New Roman" w:cstheme="minorHAnsi"/>
          <w:kern w:val="0"/>
          <w:sz w:val="24"/>
          <w:szCs w:val="24"/>
          <w14:ligatures w14:val="none"/>
        </w:rPr>
      </w:pPr>
      <w:r w:rsidRPr="0080338E">
        <w:rPr>
          <w:rFonts w:eastAsia="Times New Roman" w:cstheme="minorHAnsi"/>
          <w:spacing w:val="2"/>
          <w:kern w:val="0"/>
          <w:sz w:val="24"/>
          <w:szCs w:val="24"/>
          <w14:ligatures w14:val="none"/>
        </w:rPr>
        <w:t>Increased serum total testosterone levels, particularly in hypogonadal men* </w:t>
      </w:r>
    </w:p>
    <w:p w14:paraId="0C93B726" w14:textId="1B7B65AC" w:rsidR="001F01A5" w:rsidRPr="0080338E" w:rsidRDefault="001F01A5" w:rsidP="001F01A5">
      <w:pPr>
        <w:numPr>
          <w:ilvl w:val="1"/>
          <w:numId w:val="10"/>
        </w:numPr>
        <w:shd w:val="clear" w:color="auto" w:fill="FFFFFF"/>
        <w:spacing w:after="120" w:line="240" w:lineRule="auto"/>
        <w:ind w:left="1020"/>
        <w:rPr>
          <w:rFonts w:eastAsia="Times New Roman" w:cstheme="minorHAnsi"/>
          <w:spacing w:val="2"/>
          <w:kern w:val="0"/>
          <w:sz w:val="24"/>
          <w:szCs w:val="24"/>
          <w14:ligatures w14:val="none"/>
        </w:rPr>
      </w:pPr>
      <w:r w:rsidRPr="0080338E">
        <w:rPr>
          <w:rFonts w:eastAsia="Times New Roman" w:cstheme="minorHAnsi"/>
          <w:spacing w:val="2"/>
          <w:kern w:val="0"/>
          <w:sz w:val="24"/>
          <w:szCs w:val="24"/>
          <w14:ligatures w14:val="none"/>
        </w:rPr>
        <w:t>Improved sexual function and fertility* </w:t>
      </w:r>
    </w:p>
    <w:p w14:paraId="19E5E8E6" w14:textId="396F1031" w:rsidR="001F01A5" w:rsidRPr="0080338E" w:rsidRDefault="001F01A5" w:rsidP="001F01A5">
      <w:pPr>
        <w:numPr>
          <w:ilvl w:val="1"/>
          <w:numId w:val="11"/>
        </w:numPr>
        <w:shd w:val="clear" w:color="auto" w:fill="FFFFFF"/>
        <w:spacing w:after="120" w:line="240" w:lineRule="auto"/>
        <w:ind w:left="1020"/>
        <w:rPr>
          <w:rFonts w:eastAsia="Times New Roman" w:cstheme="minorHAnsi"/>
          <w:spacing w:val="2"/>
          <w:kern w:val="0"/>
          <w:sz w:val="24"/>
          <w:szCs w:val="24"/>
          <w14:ligatures w14:val="none"/>
        </w:rPr>
      </w:pPr>
      <w:r w:rsidRPr="0080338E">
        <w:rPr>
          <w:rFonts w:eastAsia="Times New Roman" w:cstheme="minorHAnsi"/>
          <w:spacing w:val="2"/>
          <w:kern w:val="0"/>
          <w:sz w:val="24"/>
          <w:szCs w:val="24"/>
          <w14:ligatures w14:val="none"/>
        </w:rPr>
        <w:t>Enhanced athletic performance and muscular bulk* </w:t>
      </w:r>
    </w:p>
    <w:p w14:paraId="24248CF5" w14:textId="760FD5E8" w:rsidR="001F01A5" w:rsidRPr="0080338E" w:rsidRDefault="001F01A5" w:rsidP="001F01A5">
      <w:pPr>
        <w:numPr>
          <w:ilvl w:val="1"/>
          <w:numId w:val="12"/>
        </w:numPr>
        <w:shd w:val="clear" w:color="auto" w:fill="FFFFFF"/>
        <w:spacing w:after="120" w:line="240" w:lineRule="auto"/>
        <w:ind w:left="1020"/>
        <w:rPr>
          <w:rFonts w:eastAsia="Times New Roman" w:cstheme="minorHAnsi"/>
          <w:spacing w:val="2"/>
          <w:kern w:val="0"/>
          <w:sz w:val="24"/>
          <w:szCs w:val="24"/>
          <w14:ligatures w14:val="none"/>
        </w:rPr>
      </w:pPr>
      <w:r w:rsidRPr="0080338E">
        <w:rPr>
          <w:rFonts w:eastAsia="Times New Roman" w:cstheme="minorHAnsi"/>
          <w:spacing w:val="2"/>
          <w:kern w:val="0"/>
          <w:sz w:val="24"/>
          <w:szCs w:val="24"/>
          <w14:ligatures w14:val="none"/>
        </w:rPr>
        <w:t>Reduced fatigue and increased energy levels* </w:t>
      </w:r>
    </w:p>
    <w:p w14:paraId="29405ED5" w14:textId="1C276FB8" w:rsidR="001F01A5" w:rsidRPr="0080338E" w:rsidRDefault="001F01A5" w:rsidP="001F01A5">
      <w:pPr>
        <w:numPr>
          <w:ilvl w:val="1"/>
          <w:numId w:val="13"/>
        </w:numPr>
        <w:shd w:val="clear" w:color="auto" w:fill="FFFFFF"/>
        <w:spacing w:after="0" w:line="240" w:lineRule="auto"/>
        <w:ind w:left="1020"/>
        <w:rPr>
          <w:rFonts w:eastAsia="Times New Roman" w:cstheme="minorHAnsi"/>
          <w:kern w:val="0"/>
          <w:sz w:val="24"/>
          <w:szCs w:val="24"/>
          <w14:ligatures w14:val="none"/>
        </w:rPr>
      </w:pPr>
      <w:r w:rsidRPr="0080338E">
        <w:rPr>
          <w:rFonts w:eastAsia="Times New Roman" w:cstheme="minorHAnsi"/>
          <w:spacing w:val="2"/>
          <w:kern w:val="0"/>
          <w:sz w:val="24"/>
          <w:szCs w:val="24"/>
          <w14:ligatures w14:val="none"/>
        </w:rPr>
        <w:t>Anxiolytic effects (reduction of anxiety and stress) * </w:t>
      </w:r>
    </w:p>
    <w:p w14:paraId="381688F5" w14:textId="77777777" w:rsidR="00015F16" w:rsidRPr="0080338E" w:rsidRDefault="00015F16" w:rsidP="00015F16">
      <w:pPr>
        <w:shd w:val="clear" w:color="auto" w:fill="FFFFFF"/>
        <w:spacing w:after="0" w:line="240" w:lineRule="auto"/>
        <w:rPr>
          <w:rFonts w:eastAsia="Times New Roman" w:cstheme="minorHAnsi"/>
          <w:spacing w:val="2"/>
          <w:kern w:val="0"/>
          <w:sz w:val="24"/>
          <w:szCs w:val="24"/>
          <w14:ligatures w14:val="none"/>
        </w:rPr>
      </w:pPr>
    </w:p>
    <w:p w14:paraId="7D36D629" w14:textId="77777777" w:rsidR="00015F16" w:rsidRPr="0080338E" w:rsidRDefault="00015F16" w:rsidP="00015F16">
      <w:pPr>
        <w:shd w:val="clear" w:color="auto" w:fill="FFFFFF"/>
        <w:spacing w:after="0" w:line="240" w:lineRule="auto"/>
        <w:rPr>
          <w:rFonts w:eastAsia="Times New Roman" w:cstheme="minorHAnsi"/>
          <w:spacing w:val="2"/>
          <w:kern w:val="0"/>
          <w:sz w:val="24"/>
          <w:szCs w:val="24"/>
          <w14:ligatures w14:val="none"/>
        </w:rPr>
      </w:pPr>
    </w:p>
    <w:p w14:paraId="0E234F56" w14:textId="6732FE75" w:rsidR="00015F16" w:rsidRPr="0080338E" w:rsidRDefault="00015F16" w:rsidP="00015F16">
      <w:pPr>
        <w:rPr>
          <w:rFonts w:cstheme="minorHAnsi"/>
          <w:color w:val="444444"/>
          <w:sz w:val="24"/>
          <w:szCs w:val="24"/>
          <w:shd w:val="clear" w:color="auto" w:fill="FFFFFF"/>
          <w:vertAlign w:val="superscript"/>
        </w:rPr>
      </w:pPr>
      <w:proofErr w:type="spellStart"/>
      <w:r w:rsidRPr="0080338E">
        <w:rPr>
          <w:rStyle w:val="Emphasis"/>
          <w:rFonts w:cstheme="minorHAnsi"/>
          <w:b/>
          <w:bCs/>
          <w:color w:val="444444"/>
          <w:sz w:val="24"/>
          <w:szCs w:val="24"/>
          <w:shd w:val="clear" w:color="auto" w:fill="FFFFFF"/>
        </w:rPr>
        <w:t>Phellodendron</w:t>
      </w:r>
      <w:proofErr w:type="spellEnd"/>
      <w:r w:rsidRPr="0080338E">
        <w:rPr>
          <w:rStyle w:val="Emphasis"/>
          <w:rFonts w:cstheme="minorHAnsi"/>
          <w:b/>
          <w:bCs/>
          <w:color w:val="444444"/>
          <w:sz w:val="24"/>
          <w:szCs w:val="24"/>
          <w:shd w:val="clear" w:color="auto" w:fill="FFFFFF"/>
        </w:rPr>
        <w:t xml:space="preserve"> </w:t>
      </w:r>
      <w:proofErr w:type="spellStart"/>
      <w:r w:rsidRPr="0080338E">
        <w:rPr>
          <w:rStyle w:val="Emphasis"/>
          <w:rFonts w:cstheme="minorHAnsi"/>
          <w:b/>
          <w:bCs/>
          <w:color w:val="444444"/>
          <w:sz w:val="24"/>
          <w:szCs w:val="24"/>
          <w:shd w:val="clear" w:color="auto" w:fill="FFFFFF"/>
        </w:rPr>
        <w:t>amurense</w:t>
      </w:r>
      <w:proofErr w:type="spellEnd"/>
      <w:r w:rsidRPr="0080338E">
        <w:rPr>
          <w:rFonts w:cstheme="minorHAnsi"/>
          <w:color w:val="444444"/>
          <w:sz w:val="24"/>
          <w:szCs w:val="24"/>
          <w:shd w:val="clear" w:color="auto" w:fill="FFFFFF"/>
        </w:rPr>
        <w:t xml:space="preserve"> has many health benefits, including neuroprotective properties. In a detailed 2016 screening study, </w:t>
      </w:r>
      <w:proofErr w:type="spellStart"/>
      <w:r w:rsidRPr="0080338E">
        <w:rPr>
          <w:rStyle w:val="Emphasis"/>
          <w:rFonts w:cstheme="minorHAnsi"/>
          <w:color w:val="444444"/>
          <w:sz w:val="24"/>
          <w:szCs w:val="24"/>
          <w:shd w:val="clear" w:color="auto" w:fill="FFFFFF"/>
        </w:rPr>
        <w:t>Phellodendron</w:t>
      </w:r>
      <w:proofErr w:type="spellEnd"/>
      <w:r w:rsidRPr="0080338E">
        <w:rPr>
          <w:rStyle w:val="Emphasis"/>
          <w:rFonts w:cstheme="minorHAnsi"/>
          <w:color w:val="444444"/>
          <w:sz w:val="24"/>
          <w:szCs w:val="24"/>
          <w:shd w:val="clear" w:color="auto" w:fill="FFFFFF"/>
        </w:rPr>
        <w:t xml:space="preserve"> </w:t>
      </w:r>
      <w:proofErr w:type="spellStart"/>
      <w:r w:rsidRPr="0080338E">
        <w:rPr>
          <w:rStyle w:val="Emphasis"/>
          <w:rFonts w:cstheme="minorHAnsi"/>
          <w:color w:val="444444"/>
          <w:sz w:val="24"/>
          <w:szCs w:val="24"/>
          <w:shd w:val="clear" w:color="auto" w:fill="FFFFFF"/>
        </w:rPr>
        <w:t>amurense</w:t>
      </w:r>
      <w:proofErr w:type="spellEnd"/>
      <w:r w:rsidRPr="0080338E">
        <w:rPr>
          <w:rFonts w:cstheme="minorHAnsi"/>
          <w:color w:val="444444"/>
          <w:sz w:val="24"/>
          <w:szCs w:val="24"/>
          <w:shd w:val="clear" w:color="auto" w:fill="FFFFFF"/>
        </w:rPr>
        <w:t> ranked as one of the most potent extracts for inhibiting the activity of monoamine oxidase-B (MAO-B), an enzyme involved in the metabolism of dopamine.</w:t>
      </w:r>
      <w:r w:rsidRPr="0080338E">
        <w:rPr>
          <w:rFonts w:cstheme="minorHAnsi"/>
          <w:color w:val="444444"/>
          <w:sz w:val="24"/>
          <w:szCs w:val="24"/>
          <w:shd w:val="clear" w:color="auto" w:fill="FFFFFF"/>
          <w:vertAlign w:val="superscript"/>
        </w:rPr>
        <w:t>1</w:t>
      </w:r>
    </w:p>
    <w:p w14:paraId="631B0C13" w14:textId="3AC65EE3" w:rsidR="001F01A5" w:rsidRPr="000A0098" w:rsidRDefault="00015F16" w:rsidP="00DC6365">
      <w:pPr>
        <w:numPr>
          <w:ilvl w:val="0"/>
          <w:numId w:val="15"/>
        </w:numPr>
        <w:shd w:val="clear" w:color="auto" w:fill="FFFFFF"/>
        <w:spacing w:before="100" w:beforeAutospacing="1" w:after="100" w:afterAutospacing="1" w:line="240" w:lineRule="auto"/>
        <w:ind w:left="1080"/>
        <w:rPr>
          <w:rFonts w:eastAsia="Times New Roman" w:cstheme="minorHAnsi"/>
          <w:i/>
          <w:iCs/>
          <w:kern w:val="0"/>
          <w:sz w:val="24"/>
          <w:szCs w:val="24"/>
          <w14:ligatures w14:val="none"/>
        </w:rPr>
      </w:pPr>
      <w:r w:rsidRPr="000A0098">
        <w:rPr>
          <w:rFonts w:eastAsia="Times New Roman" w:cstheme="minorHAnsi"/>
          <w:i/>
          <w:iCs/>
          <w:color w:val="444444"/>
          <w:kern w:val="0"/>
          <w:sz w:val="24"/>
          <w:szCs w:val="24"/>
          <w14:ligatures w14:val="none"/>
        </w:rPr>
        <w:t>European J Med Plants</w:t>
      </w:r>
      <w:r w:rsidRPr="000A0098">
        <w:rPr>
          <w:rFonts w:eastAsia="Times New Roman" w:cstheme="minorHAnsi"/>
          <w:color w:val="444444"/>
          <w:kern w:val="0"/>
          <w:sz w:val="24"/>
          <w:szCs w:val="24"/>
          <w14:ligatures w14:val="none"/>
        </w:rPr>
        <w:t>. 2016;15(1)</w:t>
      </w:r>
    </w:p>
    <w:p w14:paraId="6C58856D" w14:textId="5B859531" w:rsidR="00FB05E9" w:rsidRPr="0080338E" w:rsidRDefault="0089148C" w:rsidP="00FB05E9">
      <w:pPr>
        <w:shd w:val="clear" w:color="auto" w:fill="FFFFFF"/>
        <w:spacing w:before="100" w:beforeAutospacing="1" w:after="100" w:afterAutospacing="1" w:line="240" w:lineRule="auto"/>
        <w:rPr>
          <w:rFonts w:eastAsia="Times New Roman" w:cstheme="minorHAnsi"/>
          <w:i/>
          <w:iCs/>
          <w:color w:val="444444"/>
          <w:kern w:val="0"/>
          <w:sz w:val="24"/>
          <w:szCs w:val="24"/>
          <w14:ligatures w14:val="none"/>
        </w:rPr>
      </w:pPr>
      <w:r w:rsidRPr="0080338E">
        <w:rPr>
          <w:rStyle w:val="Strong"/>
          <w:rFonts w:cstheme="minorHAnsi"/>
          <w:color w:val="444444"/>
          <w:sz w:val="24"/>
          <w:szCs w:val="24"/>
          <w:shd w:val="clear" w:color="auto" w:fill="FFFFFF"/>
        </w:rPr>
        <w:t>*</w:t>
      </w:r>
      <w:r w:rsidR="00FB05E9" w:rsidRPr="000A0098">
        <w:rPr>
          <w:rStyle w:val="Strong"/>
          <w:rFonts w:cstheme="minorHAnsi"/>
          <w:i/>
          <w:iCs/>
          <w:color w:val="444444"/>
          <w:sz w:val="12"/>
          <w:szCs w:val="12"/>
          <w:shd w:val="clear" w:color="auto" w:fill="FFFFFF"/>
        </w:rPr>
        <w:t>These statements have not been evaluated by the Food and Drug Administration.</w:t>
      </w:r>
      <w:r w:rsidR="000A0098" w:rsidRPr="000A0098">
        <w:rPr>
          <w:rStyle w:val="Strong"/>
          <w:rFonts w:cstheme="minorHAnsi"/>
          <w:i/>
          <w:iCs/>
          <w:color w:val="444444"/>
          <w:sz w:val="12"/>
          <w:szCs w:val="12"/>
          <w:shd w:val="clear" w:color="auto" w:fill="FFFFFF"/>
        </w:rPr>
        <w:t xml:space="preserve"> </w:t>
      </w:r>
      <w:r w:rsidR="00FB05E9" w:rsidRPr="000A0098">
        <w:rPr>
          <w:rStyle w:val="Strong"/>
          <w:rFonts w:cstheme="minorHAnsi"/>
          <w:i/>
          <w:iCs/>
          <w:color w:val="444444"/>
          <w:sz w:val="12"/>
          <w:szCs w:val="12"/>
          <w:shd w:val="clear" w:color="auto" w:fill="FFFFFF"/>
        </w:rPr>
        <w:t>These products are not intended to diagnose, treat, cure, or prevent any disease.</w:t>
      </w:r>
    </w:p>
    <w:p w14:paraId="36DAF05F" w14:textId="77777777" w:rsidR="006A270D" w:rsidRPr="0080338E" w:rsidRDefault="006A270D">
      <w:pPr>
        <w:rPr>
          <w:rFonts w:cstheme="minorHAnsi"/>
          <w:sz w:val="24"/>
          <w:szCs w:val="24"/>
        </w:rPr>
      </w:pPr>
    </w:p>
    <w:sectPr w:rsidR="006A270D" w:rsidRPr="00803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167B"/>
    <w:multiLevelType w:val="multilevel"/>
    <w:tmpl w:val="3914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46435"/>
    <w:multiLevelType w:val="multilevel"/>
    <w:tmpl w:val="1E945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A7227E"/>
    <w:multiLevelType w:val="multilevel"/>
    <w:tmpl w:val="EEBC330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3" w15:restartNumberingAfterBreak="0">
    <w:nsid w:val="3E4A5031"/>
    <w:multiLevelType w:val="multilevel"/>
    <w:tmpl w:val="75A24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341669"/>
    <w:multiLevelType w:val="multilevel"/>
    <w:tmpl w:val="C2D4EC5E"/>
    <w:lvl w:ilvl="0">
      <w:start w:val="1"/>
      <w:numFmt w:val="decimal"/>
      <w:lvlText w:val="%1."/>
      <w:lvlJc w:val="left"/>
      <w:pPr>
        <w:tabs>
          <w:tab w:val="num" w:pos="1080"/>
        </w:tabs>
        <w:ind w:left="108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5" w15:restartNumberingAfterBreak="0">
    <w:nsid w:val="4F6A6343"/>
    <w:multiLevelType w:val="multilevel"/>
    <w:tmpl w:val="8FA4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A732CC"/>
    <w:multiLevelType w:val="multilevel"/>
    <w:tmpl w:val="E63E6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B80EAF"/>
    <w:multiLevelType w:val="multilevel"/>
    <w:tmpl w:val="266AF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521085"/>
    <w:multiLevelType w:val="multilevel"/>
    <w:tmpl w:val="E70AE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BD5781"/>
    <w:multiLevelType w:val="multilevel"/>
    <w:tmpl w:val="8462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217441">
    <w:abstractNumId w:val="4"/>
  </w:num>
  <w:num w:numId="2" w16cid:durableId="1457094525">
    <w:abstractNumId w:val="7"/>
  </w:num>
  <w:num w:numId="3" w16cid:durableId="1684428603">
    <w:abstractNumId w:val="3"/>
  </w:num>
  <w:num w:numId="4" w16cid:durableId="1444307223">
    <w:abstractNumId w:val="6"/>
  </w:num>
  <w:num w:numId="5" w16cid:durableId="809177785">
    <w:abstractNumId w:val="0"/>
  </w:num>
  <w:num w:numId="6" w16cid:durableId="1631781773">
    <w:abstractNumId w:val="1"/>
  </w:num>
  <w:num w:numId="7" w16cid:durableId="384304158">
    <w:abstractNumId w:val="9"/>
  </w:num>
  <w:num w:numId="8" w16cid:durableId="1704553385">
    <w:abstractNumId w:val="8"/>
  </w:num>
  <w:num w:numId="9" w16cid:durableId="1035619260">
    <w:abstractNumId w:val="8"/>
    <w:lvlOverride w:ilvl="1">
      <w:lvl w:ilvl="1">
        <w:numFmt w:val="bullet"/>
        <w:lvlText w:val=""/>
        <w:lvlJc w:val="left"/>
        <w:pPr>
          <w:tabs>
            <w:tab w:val="num" w:pos="1440"/>
          </w:tabs>
          <w:ind w:left="1440" w:hanging="360"/>
        </w:pPr>
        <w:rPr>
          <w:rFonts w:ascii="Symbol" w:hAnsi="Symbol" w:hint="default"/>
          <w:sz w:val="20"/>
        </w:rPr>
      </w:lvl>
    </w:lvlOverride>
  </w:num>
  <w:num w:numId="10" w16cid:durableId="1595672887">
    <w:abstractNumId w:val="8"/>
    <w:lvlOverride w:ilvl="1">
      <w:lvl w:ilvl="1">
        <w:numFmt w:val="bullet"/>
        <w:lvlText w:val=""/>
        <w:lvlJc w:val="left"/>
        <w:pPr>
          <w:tabs>
            <w:tab w:val="num" w:pos="1440"/>
          </w:tabs>
          <w:ind w:left="1440" w:hanging="360"/>
        </w:pPr>
        <w:rPr>
          <w:rFonts w:ascii="Symbol" w:hAnsi="Symbol" w:hint="default"/>
          <w:sz w:val="20"/>
        </w:rPr>
      </w:lvl>
    </w:lvlOverride>
  </w:num>
  <w:num w:numId="11" w16cid:durableId="1652320449">
    <w:abstractNumId w:val="8"/>
    <w:lvlOverride w:ilvl="1">
      <w:lvl w:ilvl="1">
        <w:numFmt w:val="bullet"/>
        <w:lvlText w:val=""/>
        <w:lvlJc w:val="left"/>
        <w:pPr>
          <w:tabs>
            <w:tab w:val="num" w:pos="1440"/>
          </w:tabs>
          <w:ind w:left="1440" w:hanging="360"/>
        </w:pPr>
        <w:rPr>
          <w:rFonts w:ascii="Symbol" w:hAnsi="Symbol" w:hint="default"/>
          <w:sz w:val="20"/>
        </w:rPr>
      </w:lvl>
    </w:lvlOverride>
  </w:num>
  <w:num w:numId="12" w16cid:durableId="1836190736">
    <w:abstractNumId w:val="8"/>
    <w:lvlOverride w:ilvl="1">
      <w:lvl w:ilvl="1">
        <w:numFmt w:val="bullet"/>
        <w:lvlText w:val=""/>
        <w:lvlJc w:val="left"/>
        <w:pPr>
          <w:tabs>
            <w:tab w:val="num" w:pos="1440"/>
          </w:tabs>
          <w:ind w:left="1440" w:hanging="360"/>
        </w:pPr>
        <w:rPr>
          <w:rFonts w:ascii="Symbol" w:hAnsi="Symbol" w:hint="default"/>
          <w:sz w:val="20"/>
        </w:rPr>
      </w:lvl>
    </w:lvlOverride>
  </w:num>
  <w:num w:numId="13" w16cid:durableId="1117407535">
    <w:abstractNumId w:val="8"/>
    <w:lvlOverride w:ilvl="1">
      <w:lvl w:ilvl="1">
        <w:numFmt w:val="bullet"/>
        <w:lvlText w:val=""/>
        <w:lvlJc w:val="left"/>
        <w:pPr>
          <w:tabs>
            <w:tab w:val="num" w:pos="1440"/>
          </w:tabs>
          <w:ind w:left="1440" w:hanging="360"/>
        </w:pPr>
        <w:rPr>
          <w:rFonts w:ascii="Symbol" w:hAnsi="Symbol" w:hint="default"/>
          <w:sz w:val="20"/>
        </w:rPr>
      </w:lvl>
    </w:lvlOverride>
  </w:num>
  <w:num w:numId="14" w16cid:durableId="847135585">
    <w:abstractNumId w:val="5"/>
  </w:num>
  <w:num w:numId="15" w16cid:durableId="168258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A9"/>
    <w:rsid w:val="00015F16"/>
    <w:rsid w:val="000A0098"/>
    <w:rsid w:val="000E3BDE"/>
    <w:rsid w:val="00167207"/>
    <w:rsid w:val="001A27C4"/>
    <w:rsid w:val="001F01A5"/>
    <w:rsid w:val="003A2A5A"/>
    <w:rsid w:val="00404A6E"/>
    <w:rsid w:val="00435DF4"/>
    <w:rsid w:val="006A270D"/>
    <w:rsid w:val="0073378F"/>
    <w:rsid w:val="007903FA"/>
    <w:rsid w:val="0080338E"/>
    <w:rsid w:val="0089148C"/>
    <w:rsid w:val="008E5B19"/>
    <w:rsid w:val="009C11BE"/>
    <w:rsid w:val="00AE5666"/>
    <w:rsid w:val="00C05BA9"/>
    <w:rsid w:val="00C50A5B"/>
    <w:rsid w:val="00D73088"/>
    <w:rsid w:val="00E402D3"/>
    <w:rsid w:val="00EF5E52"/>
    <w:rsid w:val="00FB05E9"/>
    <w:rsid w:val="00FD4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094AB"/>
  <w15:chartTrackingRefBased/>
  <w15:docId w15:val="{D18AB1D2-1A05-45A0-BE24-0C5146F8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B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5B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5B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5B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5B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5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B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5B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5B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5B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5B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5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BA9"/>
    <w:rPr>
      <w:rFonts w:eastAsiaTheme="majorEastAsia" w:cstheme="majorBidi"/>
      <w:color w:val="272727" w:themeColor="text1" w:themeTint="D8"/>
    </w:rPr>
  </w:style>
  <w:style w:type="paragraph" w:styleId="Title">
    <w:name w:val="Title"/>
    <w:basedOn w:val="Normal"/>
    <w:next w:val="Normal"/>
    <w:link w:val="TitleChar"/>
    <w:uiPriority w:val="10"/>
    <w:qFormat/>
    <w:rsid w:val="00C05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BA9"/>
    <w:pPr>
      <w:spacing w:before="160"/>
      <w:jc w:val="center"/>
    </w:pPr>
    <w:rPr>
      <w:i/>
      <w:iCs/>
      <w:color w:val="404040" w:themeColor="text1" w:themeTint="BF"/>
    </w:rPr>
  </w:style>
  <w:style w:type="character" w:customStyle="1" w:styleId="QuoteChar">
    <w:name w:val="Quote Char"/>
    <w:basedOn w:val="DefaultParagraphFont"/>
    <w:link w:val="Quote"/>
    <w:uiPriority w:val="29"/>
    <w:rsid w:val="00C05BA9"/>
    <w:rPr>
      <w:i/>
      <w:iCs/>
      <w:color w:val="404040" w:themeColor="text1" w:themeTint="BF"/>
    </w:rPr>
  </w:style>
  <w:style w:type="paragraph" w:styleId="ListParagraph">
    <w:name w:val="List Paragraph"/>
    <w:basedOn w:val="Normal"/>
    <w:uiPriority w:val="34"/>
    <w:qFormat/>
    <w:rsid w:val="00C05BA9"/>
    <w:pPr>
      <w:ind w:left="720"/>
      <w:contextualSpacing/>
    </w:pPr>
  </w:style>
  <w:style w:type="character" w:styleId="IntenseEmphasis">
    <w:name w:val="Intense Emphasis"/>
    <w:basedOn w:val="DefaultParagraphFont"/>
    <w:uiPriority w:val="21"/>
    <w:qFormat/>
    <w:rsid w:val="00C05BA9"/>
    <w:rPr>
      <w:i/>
      <w:iCs/>
      <w:color w:val="2F5496" w:themeColor="accent1" w:themeShade="BF"/>
    </w:rPr>
  </w:style>
  <w:style w:type="paragraph" w:styleId="IntenseQuote">
    <w:name w:val="Intense Quote"/>
    <w:basedOn w:val="Normal"/>
    <w:next w:val="Normal"/>
    <w:link w:val="IntenseQuoteChar"/>
    <w:uiPriority w:val="30"/>
    <w:qFormat/>
    <w:rsid w:val="00C05B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5BA9"/>
    <w:rPr>
      <w:i/>
      <w:iCs/>
      <w:color w:val="2F5496" w:themeColor="accent1" w:themeShade="BF"/>
    </w:rPr>
  </w:style>
  <w:style w:type="character" w:styleId="IntenseReference">
    <w:name w:val="Intense Reference"/>
    <w:basedOn w:val="DefaultParagraphFont"/>
    <w:uiPriority w:val="32"/>
    <w:qFormat/>
    <w:rsid w:val="00C05BA9"/>
    <w:rPr>
      <w:b/>
      <w:bCs/>
      <w:smallCaps/>
      <w:color w:val="2F5496" w:themeColor="accent1" w:themeShade="BF"/>
      <w:spacing w:val="5"/>
    </w:rPr>
  </w:style>
  <w:style w:type="character" w:styleId="Strong">
    <w:name w:val="Strong"/>
    <w:basedOn w:val="DefaultParagraphFont"/>
    <w:uiPriority w:val="22"/>
    <w:qFormat/>
    <w:rsid w:val="00FB05E9"/>
    <w:rPr>
      <w:b/>
      <w:bCs/>
    </w:rPr>
  </w:style>
  <w:style w:type="paragraph" w:styleId="NormalWeb">
    <w:name w:val="Normal (Web)"/>
    <w:basedOn w:val="Normal"/>
    <w:uiPriority w:val="99"/>
    <w:unhideWhenUsed/>
    <w:rsid w:val="003A2A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3A2A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6955">
      <w:bodyDiv w:val="1"/>
      <w:marLeft w:val="0"/>
      <w:marRight w:val="0"/>
      <w:marTop w:val="0"/>
      <w:marBottom w:val="0"/>
      <w:divBdr>
        <w:top w:val="none" w:sz="0" w:space="0" w:color="auto"/>
        <w:left w:val="none" w:sz="0" w:space="0" w:color="auto"/>
        <w:bottom w:val="none" w:sz="0" w:space="0" w:color="auto"/>
        <w:right w:val="none" w:sz="0" w:space="0" w:color="auto"/>
      </w:divBdr>
    </w:div>
    <w:div w:id="238491934">
      <w:bodyDiv w:val="1"/>
      <w:marLeft w:val="0"/>
      <w:marRight w:val="0"/>
      <w:marTop w:val="0"/>
      <w:marBottom w:val="0"/>
      <w:divBdr>
        <w:top w:val="none" w:sz="0" w:space="0" w:color="auto"/>
        <w:left w:val="none" w:sz="0" w:space="0" w:color="auto"/>
        <w:bottom w:val="none" w:sz="0" w:space="0" w:color="auto"/>
        <w:right w:val="none" w:sz="0" w:space="0" w:color="auto"/>
      </w:divBdr>
    </w:div>
    <w:div w:id="621156487">
      <w:bodyDiv w:val="1"/>
      <w:marLeft w:val="0"/>
      <w:marRight w:val="0"/>
      <w:marTop w:val="0"/>
      <w:marBottom w:val="0"/>
      <w:divBdr>
        <w:top w:val="none" w:sz="0" w:space="0" w:color="auto"/>
        <w:left w:val="none" w:sz="0" w:space="0" w:color="auto"/>
        <w:bottom w:val="none" w:sz="0" w:space="0" w:color="auto"/>
        <w:right w:val="none" w:sz="0" w:space="0" w:color="auto"/>
      </w:divBdr>
    </w:div>
    <w:div w:id="943541642">
      <w:bodyDiv w:val="1"/>
      <w:marLeft w:val="0"/>
      <w:marRight w:val="0"/>
      <w:marTop w:val="0"/>
      <w:marBottom w:val="0"/>
      <w:divBdr>
        <w:top w:val="none" w:sz="0" w:space="0" w:color="auto"/>
        <w:left w:val="none" w:sz="0" w:space="0" w:color="auto"/>
        <w:bottom w:val="none" w:sz="0" w:space="0" w:color="auto"/>
        <w:right w:val="none" w:sz="0" w:space="0" w:color="auto"/>
      </w:divBdr>
    </w:div>
    <w:div w:id="1161042957">
      <w:bodyDiv w:val="1"/>
      <w:marLeft w:val="0"/>
      <w:marRight w:val="0"/>
      <w:marTop w:val="0"/>
      <w:marBottom w:val="0"/>
      <w:divBdr>
        <w:top w:val="none" w:sz="0" w:space="0" w:color="auto"/>
        <w:left w:val="none" w:sz="0" w:space="0" w:color="auto"/>
        <w:bottom w:val="none" w:sz="0" w:space="0" w:color="auto"/>
        <w:right w:val="none" w:sz="0" w:space="0" w:color="auto"/>
      </w:divBdr>
    </w:div>
    <w:div w:id="1199199645">
      <w:bodyDiv w:val="1"/>
      <w:marLeft w:val="0"/>
      <w:marRight w:val="0"/>
      <w:marTop w:val="0"/>
      <w:marBottom w:val="0"/>
      <w:divBdr>
        <w:top w:val="none" w:sz="0" w:space="0" w:color="auto"/>
        <w:left w:val="none" w:sz="0" w:space="0" w:color="auto"/>
        <w:bottom w:val="none" w:sz="0" w:space="0" w:color="auto"/>
        <w:right w:val="none" w:sz="0" w:space="0" w:color="auto"/>
      </w:divBdr>
    </w:div>
    <w:div w:id="1200433833">
      <w:bodyDiv w:val="1"/>
      <w:marLeft w:val="0"/>
      <w:marRight w:val="0"/>
      <w:marTop w:val="0"/>
      <w:marBottom w:val="0"/>
      <w:divBdr>
        <w:top w:val="none" w:sz="0" w:space="0" w:color="auto"/>
        <w:left w:val="none" w:sz="0" w:space="0" w:color="auto"/>
        <w:bottom w:val="none" w:sz="0" w:space="0" w:color="auto"/>
        <w:right w:val="none" w:sz="0" w:space="0" w:color="auto"/>
      </w:divBdr>
    </w:div>
    <w:div w:id="1369453394">
      <w:bodyDiv w:val="1"/>
      <w:marLeft w:val="0"/>
      <w:marRight w:val="0"/>
      <w:marTop w:val="0"/>
      <w:marBottom w:val="0"/>
      <w:divBdr>
        <w:top w:val="none" w:sz="0" w:space="0" w:color="auto"/>
        <w:left w:val="none" w:sz="0" w:space="0" w:color="auto"/>
        <w:bottom w:val="none" w:sz="0" w:space="0" w:color="auto"/>
        <w:right w:val="none" w:sz="0" w:space="0" w:color="auto"/>
      </w:divBdr>
      <w:divsChild>
        <w:div w:id="649598806">
          <w:marLeft w:val="0"/>
          <w:marRight w:val="0"/>
          <w:marTop w:val="0"/>
          <w:marBottom w:val="0"/>
          <w:divBdr>
            <w:top w:val="none" w:sz="0" w:space="0" w:color="auto"/>
            <w:left w:val="none" w:sz="0" w:space="0" w:color="auto"/>
            <w:bottom w:val="none" w:sz="0" w:space="0" w:color="auto"/>
            <w:right w:val="none" w:sz="0" w:space="0" w:color="auto"/>
          </w:divBdr>
          <w:divsChild>
            <w:div w:id="497429388">
              <w:marLeft w:val="0"/>
              <w:marRight w:val="0"/>
              <w:marTop w:val="0"/>
              <w:marBottom w:val="300"/>
              <w:divBdr>
                <w:top w:val="none" w:sz="0" w:space="0" w:color="auto"/>
                <w:left w:val="none" w:sz="0" w:space="0" w:color="auto"/>
                <w:bottom w:val="none" w:sz="0" w:space="0" w:color="auto"/>
                <w:right w:val="none" w:sz="0" w:space="0" w:color="auto"/>
              </w:divBdr>
            </w:div>
          </w:divsChild>
        </w:div>
        <w:div w:id="1187787395">
          <w:marLeft w:val="0"/>
          <w:marRight w:val="0"/>
          <w:marTop w:val="0"/>
          <w:marBottom w:val="0"/>
          <w:divBdr>
            <w:top w:val="none" w:sz="0" w:space="0" w:color="auto"/>
            <w:left w:val="none" w:sz="0" w:space="0" w:color="auto"/>
            <w:bottom w:val="none" w:sz="0" w:space="0" w:color="auto"/>
            <w:right w:val="none" w:sz="0" w:space="0" w:color="auto"/>
          </w:divBdr>
          <w:divsChild>
            <w:div w:id="1124344679">
              <w:marLeft w:val="0"/>
              <w:marRight w:val="0"/>
              <w:marTop w:val="300"/>
              <w:marBottom w:val="150"/>
              <w:divBdr>
                <w:top w:val="none" w:sz="0" w:space="0" w:color="auto"/>
                <w:left w:val="none" w:sz="0" w:space="0" w:color="auto"/>
                <w:bottom w:val="none" w:sz="0" w:space="0" w:color="auto"/>
                <w:right w:val="none" w:sz="0" w:space="0" w:color="auto"/>
              </w:divBdr>
            </w:div>
          </w:divsChild>
        </w:div>
        <w:div w:id="1322350846">
          <w:marLeft w:val="0"/>
          <w:marRight w:val="0"/>
          <w:marTop w:val="0"/>
          <w:marBottom w:val="0"/>
          <w:divBdr>
            <w:top w:val="none" w:sz="0" w:space="0" w:color="auto"/>
            <w:left w:val="none" w:sz="0" w:space="0" w:color="auto"/>
            <w:bottom w:val="none" w:sz="0" w:space="0" w:color="auto"/>
            <w:right w:val="none" w:sz="0" w:space="0" w:color="auto"/>
          </w:divBdr>
          <w:divsChild>
            <w:div w:id="1461266214">
              <w:marLeft w:val="-420"/>
              <w:marRight w:val="0"/>
              <w:marTop w:val="0"/>
              <w:marBottom w:val="0"/>
              <w:divBdr>
                <w:top w:val="none" w:sz="0" w:space="0" w:color="auto"/>
                <w:left w:val="none" w:sz="0" w:space="0" w:color="auto"/>
                <w:bottom w:val="none" w:sz="0" w:space="0" w:color="auto"/>
                <w:right w:val="none" w:sz="0" w:space="0" w:color="auto"/>
              </w:divBdr>
              <w:divsChild>
                <w:div w:id="1025639673">
                  <w:marLeft w:val="0"/>
                  <w:marRight w:val="0"/>
                  <w:marTop w:val="0"/>
                  <w:marBottom w:val="0"/>
                  <w:divBdr>
                    <w:top w:val="none" w:sz="0" w:space="0" w:color="auto"/>
                    <w:left w:val="none" w:sz="0" w:space="0" w:color="auto"/>
                    <w:bottom w:val="none" w:sz="0" w:space="0" w:color="auto"/>
                    <w:right w:val="none" w:sz="0" w:space="0" w:color="auto"/>
                  </w:divBdr>
                  <w:divsChild>
                    <w:div w:id="391584741">
                      <w:marLeft w:val="0"/>
                      <w:marRight w:val="0"/>
                      <w:marTop w:val="0"/>
                      <w:marBottom w:val="0"/>
                      <w:divBdr>
                        <w:top w:val="none" w:sz="0" w:space="0" w:color="auto"/>
                        <w:left w:val="none" w:sz="0" w:space="0" w:color="auto"/>
                        <w:bottom w:val="none" w:sz="0" w:space="0" w:color="auto"/>
                        <w:right w:val="none" w:sz="0" w:space="0" w:color="auto"/>
                      </w:divBdr>
                      <w:divsChild>
                        <w:div w:id="1924296616">
                          <w:marLeft w:val="0"/>
                          <w:marRight w:val="0"/>
                          <w:marTop w:val="0"/>
                          <w:marBottom w:val="0"/>
                          <w:divBdr>
                            <w:top w:val="none" w:sz="0" w:space="0" w:color="auto"/>
                            <w:left w:val="none" w:sz="0" w:space="0" w:color="auto"/>
                            <w:bottom w:val="none" w:sz="0" w:space="0" w:color="auto"/>
                            <w:right w:val="none" w:sz="0" w:space="0" w:color="auto"/>
                          </w:divBdr>
                        </w:div>
                        <w:div w:id="100794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14450">
              <w:marLeft w:val="0"/>
              <w:marRight w:val="0"/>
              <w:marTop w:val="0"/>
              <w:marBottom w:val="0"/>
              <w:divBdr>
                <w:top w:val="none" w:sz="0" w:space="0" w:color="auto"/>
                <w:left w:val="none" w:sz="0" w:space="0" w:color="auto"/>
                <w:bottom w:val="none" w:sz="0" w:space="0" w:color="auto"/>
                <w:right w:val="none" w:sz="0" w:space="0" w:color="auto"/>
              </w:divBdr>
              <w:divsChild>
                <w:div w:id="1146317208">
                  <w:marLeft w:val="-420"/>
                  <w:marRight w:val="0"/>
                  <w:marTop w:val="0"/>
                  <w:marBottom w:val="0"/>
                  <w:divBdr>
                    <w:top w:val="none" w:sz="0" w:space="0" w:color="auto"/>
                    <w:left w:val="none" w:sz="0" w:space="0" w:color="auto"/>
                    <w:bottom w:val="none" w:sz="0" w:space="0" w:color="auto"/>
                    <w:right w:val="none" w:sz="0" w:space="0" w:color="auto"/>
                  </w:divBdr>
                  <w:divsChild>
                    <w:div w:id="149903461">
                      <w:marLeft w:val="0"/>
                      <w:marRight w:val="0"/>
                      <w:marTop w:val="0"/>
                      <w:marBottom w:val="0"/>
                      <w:divBdr>
                        <w:top w:val="none" w:sz="0" w:space="0" w:color="auto"/>
                        <w:left w:val="none" w:sz="0" w:space="0" w:color="auto"/>
                        <w:bottom w:val="none" w:sz="0" w:space="0" w:color="auto"/>
                        <w:right w:val="none" w:sz="0" w:space="0" w:color="auto"/>
                      </w:divBdr>
                      <w:divsChild>
                        <w:div w:id="1491142376">
                          <w:marLeft w:val="0"/>
                          <w:marRight w:val="0"/>
                          <w:marTop w:val="0"/>
                          <w:marBottom w:val="0"/>
                          <w:divBdr>
                            <w:top w:val="none" w:sz="0" w:space="0" w:color="auto"/>
                            <w:left w:val="none" w:sz="0" w:space="0" w:color="auto"/>
                            <w:bottom w:val="none" w:sz="0" w:space="0" w:color="auto"/>
                            <w:right w:val="none" w:sz="0" w:space="0" w:color="auto"/>
                          </w:divBdr>
                          <w:divsChild>
                            <w:div w:id="1724788149">
                              <w:marLeft w:val="0"/>
                              <w:marRight w:val="0"/>
                              <w:marTop w:val="0"/>
                              <w:marBottom w:val="0"/>
                              <w:divBdr>
                                <w:top w:val="none" w:sz="0" w:space="0" w:color="auto"/>
                                <w:left w:val="none" w:sz="0" w:space="0" w:color="auto"/>
                                <w:bottom w:val="none" w:sz="0" w:space="0" w:color="auto"/>
                                <w:right w:val="none" w:sz="0" w:space="0" w:color="auto"/>
                              </w:divBdr>
                            </w:div>
                            <w:div w:id="625936847">
                              <w:marLeft w:val="0"/>
                              <w:marRight w:val="0"/>
                              <w:marTop w:val="0"/>
                              <w:marBottom w:val="0"/>
                              <w:divBdr>
                                <w:top w:val="none" w:sz="0" w:space="0" w:color="auto"/>
                                <w:left w:val="none" w:sz="0" w:space="0" w:color="auto"/>
                                <w:bottom w:val="none" w:sz="0" w:space="0" w:color="auto"/>
                                <w:right w:val="none" w:sz="0" w:space="0" w:color="auto"/>
                              </w:divBdr>
                              <w:divsChild>
                                <w:div w:id="678702010">
                                  <w:marLeft w:val="0"/>
                                  <w:marRight w:val="0"/>
                                  <w:marTop w:val="0"/>
                                  <w:marBottom w:val="0"/>
                                  <w:divBdr>
                                    <w:top w:val="none" w:sz="0" w:space="0" w:color="auto"/>
                                    <w:left w:val="none" w:sz="0" w:space="0" w:color="auto"/>
                                    <w:bottom w:val="none" w:sz="0" w:space="0" w:color="auto"/>
                                    <w:right w:val="none" w:sz="0" w:space="0" w:color="auto"/>
                                  </w:divBdr>
                                  <w:divsChild>
                                    <w:div w:id="1750270945">
                                      <w:marLeft w:val="0"/>
                                      <w:marRight w:val="0"/>
                                      <w:marTop w:val="0"/>
                                      <w:marBottom w:val="0"/>
                                      <w:divBdr>
                                        <w:top w:val="none" w:sz="0" w:space="0" w:color="auto"/>
                                        <w:left w:val="none" w:sz="0" w:space="0" w:color="auto"/>
                                        <w:bottom w:val="none" w:sz="0" w:space="0" w:color="auto"/>
                                        <w:right w:val="none" w:sz="0" w:space="0" w:color="auto"/>
                                      </w:divBdr>
                                    </w:div>
                                    <w:div w:id="802045102">
                                      <w:marLeft w:val="0"/>
                                      <w:marRight w:val="0"/>
                                      <w:marTop w:val="0"/>
                                      <w:marBottom w:val="0"/>
                                      <w:divBdr>
                                        <w:top w:val="none" w:sz="0" w:space="0" w:color="auto"/>
                                        <w:left w:val="none" w:sz="0" w:space="0" w:color="auto"/>
                                        <w:bottom w:val="none" w:sz="0" w:space="0" w:color="auto"/>
                                        <w:right w:val="none" w:sz="0" w:space="0" w:color="auto"/>
                                      </w:divBdr>
                                    </w:div>
                                    <w:div w:id="2024285223">
                                      <w:marLeft w:val="0"/>
                                      <w:marRight w:val="0"/>
                                      <w:marTop w:val="0"/>
                                      <w:marBottom w:val="0"/>
                                      <w:divBdr>
                                        <w:top w:val="none" w:sz="0" w:space="0" w:color="auto"/>
                                        <w:left w:val="none" w:sz="0" w:space="0" w:color="auto"/>
                                        <w:bottom w:val="none" w:sz="0" w:space="0" w:color="auto"/>
                                        <w:right w:val="none" w:sz="0" w:space="0" w:color="auto"/>
                                      </w:divBdr>
                                    </w:div>
                                    <w:div w:id="353969905">
                                      <w:marLeft w:val="0"/>
                                      <w:marRight w:val="0"/>
                                      <w:marTop w:val="0"/>
                                      <w:marBottom w:val="0"/>
                                      <w:divBdr>
                                        <w:top w:val="none" w:sz="0" w:space="0" w:color="auto"/>
                                        <w:left w:val="none" w:sz="0" w:space="0" w:color="auto"/>
                                        <w:bottom w:val="none" w:sz="0" w:space="0" w:color="auto"/>
                                        <w:right w:val="none" w:sz="0" w:space="0" w:color="auto"/>
                                      </w:divBdr>
                                    </w:div>
                                    <w:div w:id="15529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205499">
      <w:bodyDiv w:val="1"/>
      <w:marLeft w:val="0"/>
      <w:marRight w:val="0"/>
      <w:marTop w:val="0"/>
      <w:marBottom w:val="0"/>
      <w:divBdr>
        <w:top w:val="none" w:sz="0" w:space="0" w:color="auto"/>
        <w:left w:val="none" w:sz="0" w:space="0" w:color="auto"/>
        <w:bottom w:val="none" w:sz="0" w:space="0" w:color="auto"/>
        <w:right w:val="none" w:sz="0" w:space="0" w:color="auto"/>
      </w:divBdr>
    </w:div>
    <w:div w:id="1809469547">
      <w:bodyDiv w:val="1"/>
      <w:marLeft w:val="0"/>
      <w:marRight w:val="0"/>
      <w:marTop w:val="0"/>
      <w:marBottom w:val="0"/>
      <w:divBdr>
        <w:top w:val="none" w:sz="0" w:space="0" w:color="auto"/>
        <w:left w:val="none" w:sz="0" w:space="0" w:color="auto"/>
        <w:bottom w:val="none" w:sz="0" w:space="0" w:color="auto"/>
        <w:right w:val="none" w:sz="0" w:space="0" w:color="auto"/>
      </w:divBdr>
      <w:divsChild>
        <w:div w:id="104735982">
          <w:marLeft w:val="0"/>
          <w:marRight w:val="0"/>
          <w:marTop w:val="0"/>
          <w:marBottom w:val="0"/>
          <w:divBdr>
            <w:top w:val="none" w:sz="0" w:space="0" w:color="auto"/>
            <w:left w:val="none" w:sz="0" w:space="0" w:color="auto"/>
            <w:bottom w:val="none" w:sz="0" w:space="0" w:color="auto"/>
            <w:right w:val="none" w:sz="0" w:space="0" w:color="auto"/>
          </w:divBdr>
          <w:divsChild>
            <w:div w:id="242953893">
              <w:marLeft w:val="0"/>
              <w:marRight w:val="0"/>
              <w:marTop w:val="0"/>
              <w:marBottom w:val="300"/>
              <w:divBdr>
                <w:top w:val="none" w:sz="0" w:space="0" w:color="auto"/>
                <w:left w:val="none" w:sz="0" w:space="0" w:color="auto"/>
                <w:bottom w:val="none" w:sz="0" w:space="0" w:color="auto"/>
                <w:right w:val="none" w:sz="0" w:space="0" w:color="auto"/>
              </w:divBdr>
            </w:div>
          </w:divsChild>
        </w:div>
        <w:div w:id="1180776971">
          <w:marLeft w:val="0"/>
          <w:marRight w:val="0"/>
          <w:marTop w:val="0"/>
          <w:marBottom w:val="0"/>
          <w:divBdr>
            <w:top w:val="none" w:sz="0" w:space="0" w:color="auto"/>
            <w:left w:val="none" w:sz="0" w:space="0" w:color="auto"/>
            <w:bottom w:val="none" w:sz="0" w:space="0" w:color="auto"/>
            <w:right w:val="none" w:sz="0" w:space="0" w:color="auto"/>
          </w:divBdr>
          <w:divsChild>
            <w:div w:id="1512840713">
              <w:marLeft w:val="0"/>
              <w:marRight w:val="0"/>
              <w:marTop w:val="300"/>
              <w:marBottom w:val="150"/>
              <w:divBdr>
                <w:top w:val="none" w:sz="0" w:space="0" w:color="auto"/>
                <w:left w:val="none" w:sz="0" w:space="0" w:color="auto"/>
                <w:bottom w:val="none" w:sz="0" w:space="0" w:color="auto"/>
                <w:right w:val="none" w:sz="0" w:space="0" w:color="auto"/>
              </w:divBdr>
            </w:div>
          </w:divsChild>
        </w:div>
        <w:div w:id="779297500">
          <w:marLeft w:val="0"/>
          <w:marRight w:val="0"/>
          <w:marTop w:val="0"/>
          <w:marBottom w:val="0"/>
          <w:divBdr>
            <w:top w:val="none" w:sz="0" w:space="0" w:color="auto"/>
            <w:left w:val="none" w:sz="0" w:space="0" w:color="auto"/>
            <w:bottom w:val="none" w:sz="0" w:space="0" w:color="auto"/>
            <w:right w:val="none" w:sz="0" w:space="0" w:color="auto"/>
          </w:divBdr>
          <w:divsChild>
            <w:div w:id="1309478550">
              <w:marLeft w:val="-420"/>
              <w:marRight w:val="0"/>
              <w:marTop w:val="0"/>
              <w:marBottom w:val="0"/>
              <w:divBdr>
                <w:top w:val="none" w:sz="0" w:space="0" w:color="auto"/>
                <w:left w:val="none" w:sz="0" w:space="0" w:color="auto"/>
                <w:bottom w:val="none" w:sz="0" w:space="0" w:color="auto"/>
                <w:right w:val="none" w:sz="0" w:space="0" w:color="auto"/>
              </w:divBdr>
              <w:divsChild>
                <w:div w:id="294221898">
                  <w:marLeft w:val="0"/>
                  <w:marRight w:val="0"/>
                  <w:marTop w:val="0"/>
                  <w:marBottom w:val="0"/>
                  <w:divBdr>
                    <w:top w:val="none" w:sz="0" w:space="0" w:color="auto"/>
                    <w:left w:val="none" w:sz="0" w:space="0" w:color="auto"/>
                    <w:bottom w:val="none" w:sz="0" w:space="0" w:color="auto"/>
                    <w:right w:val="none" w:sz="0" w:space="0" w:color="auto"/>
                  </w:divBdr>
                  <w:divsChild>
                    <w:div w:id="1363361466">
                      <w:marLeft w:val="0"/>
                      <w:marRight w:val="0"/>
                      <w:marTop w:val="0"/>
                      <w:marBottom w:val="0"/>
                      <w:divBdr>
                        <w:top w:val="none" w:sz="0" w:space="0" w:color="auto"/>
                        <w:left w:val="none" w:sz="0" w:space="0" w:color="auto"/>
                        <w:bottom w:val="none" w:sz="0" w:space="0" w:color="auto"/>
                        <w:right w:val="none" w:sz="0" w:space="0" w:color="auto"/>
                      </w:divBdr>
                      <w:divsChild>
                        <w:div w:id="541097815">
                          <w:marLeft w:val="0"/>
                          <w:marRight w:val="0"/>
                          <w:marTop w:val="0"/>
                          <w:marBottom w:val="0"/>
                          <w:divBdr>
                            <w:top w:val="none" w:sz="0" w:space="0" w:color="auto"/>
                            <w:left w:val="none" w:sz="0" w:space="0" w:color="auto"/>
                            <w:bottom w:val="none" w:sz="0" w:space="0" w:color="auto"/>
                            <w:right w:val="none" w:sz="0" w:space="0" w:color="auto"/>
                          </w:divBdr>
                        </w:div>
                        <w:div w:id="12625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429947">
              <w:marLeft w:val="-420"/>
              <w:marRight w:val="0"/>
              <w:marTop w:val="0"/>
              <w:marBottom w:val="0"/>
              <w:divBdr>
                <w:top w:val="none" w:sz="0" w:space="0" w:color="auto"/>
                <w:left w:val="none" w:sz="0" w:space="0" w:color="auto"/>
                <w:bottom w:val="none" w:sz="0" w:space="0" w:color="auto"/>
                <w:right w:val="none" w:sz="0" w:space="0" w:color="auto"/>
              </w:divBdr>
              <w:divsChild>
                <w:div w:id="229970042">
                  <w:marLeft w:val="0"/>
                  <w:marRight w:val="0"/>
                  <w:marTop w:val="0"/>
                  <w:marBottom w:val="0"/>
                  <w:divBdr>
                    <w:top w:val="none" w:sz="0" w:space="0" w:color="auto"/>
                    <w:left w:val="none" w:sz="0" w:space="0" w:color="auto"/>
                    <w:bottom w:val="none" w:sz="0" w:space="0" w:color="auto"/>
                    <w:right w:val="none" w:sz="0" w:space="0" w:color="auto"/>
                  </w:divBdr>
                  <w:divsChild>
                    <w:div w:id="1145006511">
                      <w:marLeft w:val="0"/>
                      <w:marRight w:val="0"/>
                      <w:marTop w:val="0"/>
                      <w:marBottom w:val="0"/>
                      <w:divBdr>
                        <w:top w:val="none" w:sz="0" w:space="0" w:color="auto"/>
                        <w:left w:val="none" w:sz="0" w:space="0" w:color="auto"/>
                        <w:bottom w:val="none" w:sz="0" w:space="0" w:color="auto"/>
                        <w:right w:val="none" w:sz="0" w:space="0" w:color="auto"/>
                      </w:divBdr>
                      <w:divsChild>
                        <w:div w:id="803353307">
                          <w:marLeft w:val="0"/>
                          <w:marRight w:val="0"/>
                          <w:marTop w:val="0"/>
                          <w:marBottom w:val="0"/>
                          <w:divBdr>
                            <w:top w:val="none" w:sz="0" w:space="0" w:color="auto"/>
                            <w:left w:val="none" w:sz="0" w:space="0" w:color="auto"/>
                            <w:bottom w:val="none" w:sz="0" w:space="0" w:color="auto"/>
                            <w:right w:val="none" w:sz="0" w:space="0" w:color="auto"/>
                          </w:divBdr>
                        </w:div>
                        <w:div w:id="33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9550">
              <w:marLeft w:val="0"/>
              <w:marRight w:val="0"/>
              <w:marTop w:val="0"/>
              <w:marBottom w:val="0"/>
              <w:divBdr>
                <w:top w:val="none" w:sz="0" w:space="0" w:color="auto"/>
                <w:left w:val="none" w:sz="0" w:space="0" w:color="auto"/>
                <w:bottom w:val="none" w:sz="0" w:space="0" w:color="auto"/>
                <w:right w:val="none" w:sz="0" w:space="0" w:color="auto"/>
              </w:divBdr>
              <w:divsChild>
                <w:div w:id="697894889">
                  <w:marLeft w:val="-420"/>
                  <w:marRight w:val="0"/>
                  <w:marTop w:val="0"/>
                  <w:marBottom w:val="0"/>
                  <w:divBdr>
                    <w:top w:val="none" w:sz="0" w:space="0" w:color="auto"/>
                    <w:left w:val="none" w:sz="0" w:space="0" w:color="auto"/>
                    <w:bottom w:val="none" w:sz="0" w:space="0" w:color="auto"/>
                    <w:right w:val="none" w:sz="0" w:space="0" w:color="auto"/>
                  </w:divBdr>
                  <w:divsChild>
                    <w:div w:id="1041444745">
                      <w:marLeft w:val="0"/>
                      <w:marRight w:val="0"/>
                      <w:marTop w:val="0"/>
                      <w:marBottom w:val="0"/>
                      <w:divBdr>
                        <w:top w:val="none" w:sz="0" w:space="0" w:color="auto"/>
                        <w:left w:val="none" w:sz="0" w:space="0" w:color="auto"/>
                        <w:bottom w:val="none" w:sz="0" w:space="0" w:color="auto"/>
                        <w:right w:val="none" w:sz="0" w:space="0" w:color="auto"/>
                      </w:divBdr>
                      <w:divsChild>
                        <w:div w:id="1047490192">
                          <w:marLeft w:val="0"/>
                          <w:marRight w:val="0"/>
                          <w:marTop w:val="0"/>
                          <w:marBottom w:val="0"/>
                          <w:divBdr>
                            <w:top w:val="none" w:sz="0" w:space="0" w:color="auto"/>
                            <w:left w:val="none" w:sz="0" w:space="0" w:color="auto"/>
                            <w:bottom w:val="none" w:sz="0" w:space="0" w:color="auto"/>
                            <w:right w:val="none" w:sz="0" w:space="0" w:color="auto"/>
                          </w:divBdr>
                          <w:divsChild>
                            <w:div w:id="596062446">
                              <w:marLeft w:val="0"/>
                              <w:marRight w:val="0"/>
                              <w:marTop w:val="0"/>
                              <w:marBottom w:val="0"/>
                              <w:divBdr>
                                <w:top w:val="none" w:sz="0" w:space="0" w:color="auto"/>
                                <w:left w:val="none" w:sz="0" w:space="0" w:color="auto"/>
                                <w:bottom w:val="none" w:sz="0" w:space="0" w:color="auto"/>
                                <w:right w:val="none" w:sz="0" w:space="0" w:color="auto"/>
                              </w:divBdr>
                            </w:div>
                            <w:div w:id="9307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710571">
              <w:marLeft w:val="0"/>
              <w:marRight w:val="0"/>
              <w:marTop w:val="0"/>
              <w:marBottom w:val="0"/>
              <w:divBdr>
                <w:top w:val="none" w:sz="0" w:space="0" w:color="auto"/>
                <w:left w:val="none" w:sz="0" w:space="0" w:color="auto"/>
                <w:bottom w:val="none" w:sz="0" w:space="0" w:color="auto"/>
                <w:right w:val="none" w:sz="0" w:space="0" w:color="auto"/>
              </w:divBdr>
              <w:divsChild>
                <w:div w:id="847789608">
                  <w:marLeft w:val="-420"/>
                  <w:marRight w:val="0"/>
                  <w:marTop w:val="0"/>
                  <w:marBottom w:val="0"/>
                  <w:divBdr>
                    <w:top w:val="none" w:sz="0" w:space="0" w:color="auto"/>
                    <w:left w:val="none" w:sz="0" w:space="0" w:color="auto"/>
                    <w:bottom w:val="none" w:sz="0" w:space="0" w:color="auto"/>
                    <w:right w:val="none" w:sz="0" w:space="0" w:color="auto"/>
                  </w:divBdr>
                  <w:divsChild>
                    <w:div w:id="387385065">
                      <w:marLeft w:val="0"/>
                      <w:marRight w:val="0"/>
                      <w:marTop w:val="0"/>
                      <w:marBottom w:val="0"/>
                      <w:divBdr>
                        <w:top w:val="none" w:sz="0" w:space="0" w:color="auto"/>
                        <w:left w:val="none" w:sz="0" w:space="0" w:color="auto"/>
                        <w:bottom w:val="none" w:sz="0" w:space="0" w:color="auto"/>
                        <w:right w:val="none" w:sz="0" w:space="0" w:color="auto"/>
                      </w:divBdr>
                      <w:divsChild>
                        <w:div w:id="103618288">
                          <w:marLeft w:val="0"/>
                          <w:marRight w:val="0"/>
                          <w:marTop w:val="0"/>
                          <w:marBottom w:val="0"/>
                          <w:divBdr>
                            <w:top w:val="none" w:sz="0" w:space="0" w:color="auto"/>
                            <w:left w:val="none" w:sz="0" w:space="0" w:color="auto"/>
                            <w:bottom w:val="none" w:sz="0" w:space="0" w:color="auto"/>
                            <w:right w:val="none" w:sz="0" w:space="0" w:color="auto"/>
                          </w:divBdr>
                          <w:divsChild>
                            <w:div w:id="1290167009">
                              <w:marLeft w:val="0"/>
                              <w:marRight w:val="0"/>
                              <w:marTop w:val="0"/>
                              <w:marBottom w:val="0"/>
                              <w:divBdr>
                                <w:top w:val="none" w:sz="0" w:space="0" w:color="auto"/>
                                <w:left w:val="none" w:sz="0" w:space="0" w:color="auto"/>
                                <w:bottom w:val="none" w:sz="0" w:space="0" w:color="auto"/>
                                <w:right w:val="none" w:sz="0" w:space="0" w:color="auto"/>
                              </w:divBdr>
                            </w:div>
                            <w:div w:id="173149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4975">
              <w:marLeft w:val="0"/>
              <w:marRight w:val="0"/>
              <w:marTop w:val="0"/>
              <w:marBottom w:val="0"/>
              <w:divBdr>
                <w:top w:val="none" w:sz="0" w:space="0" w:color="auto"/>
                <w:left w:val="none" w:sz="0" w:space="0" w:color="auto"/>
                <w:bottom w:val="none" w:sz="0" w:space="0" w:color="auto"/>
                <w:right w:val="none" w:sz="0" w:space="0" w:color="auto"/>
              </w:divBdr>
              <w:divsChild>
                <w:div w:id="160899437">
                  <w:marLeft w:val="-420"/>
                  <w:marRight w:val="0"/>
                  <w:marTop w:val="0"/>
                  <w:marBottom w:val="0"/>
                  <w:divBdr>
                    <w:top w:val="none" w:sz="0" w:space="0" w:color="auto"/>
                    <w:left w:val="none" w:sz="0" w:space="0" w:color="auto"/>
                    <w:bottom w:val="none" w:sz="0" w:space="0" w:color="auto"/>
                    <w:right w:val="none" w:sz="0" w:space="0" w:color="auto"/>
                  </w:divBdr>
                  <w:divsChild>
                    <w:div w:id="359209579">
                      <w:marLeft w:val="0"/>
                      <w:marRight w:val="0"/>
                      <w:marTop w:val="0"/>
                      <w:marBottom w:val="0"/>
                      <w:divBdr>
                        <w:top w:val="none" w:sz="0" w:space="0" w:color="auto"/>
                        <w:left w:val="none" w:sz="0" w:space="0" w:color="auto"/>
                        <w:bottom w:val="none" w:sz="0" w:space="0" w:color="auto"/>
                        <w:right w:val="none" w:sz="0" w:space="0" w:color="auto"/>
                      </w:divBdr>
                      <w:divsChild>
                        <w:div w:id="131145724">
                          <w:marLeft w:val="0"/>
                          <w:marRight w:val="0"/>
                          <w:marTop w:val="0"/>
                          <w:marBottom w:val="0"/>
                          <w:divBdr>
                            <w:top w:val="none" w:sz="0" w:space="0" w:color="auto"/>
                            <w:left w:val="none" w:sz="0" w:space="0" w:color="auto"/>
                            <w:bottom w:val="none" w:sz="0" w:space="0" w:color="auto"/>
                            <w:right w:val="none" w:sz="0" w:space="0" w:color="auto"/>
                          </w:divBdr>
                          <w:divsChild>
                            <w:div w:id="1843423057">
                              <w:marLeft w:val="0"/>
                              <w:marRight w:val="0"/>
                              <w:marTop w:val="0"/>
                              <w:marBottom w:val="0"/>
                              <w:divBdr>
                                <w:top w:val="none" w:sz="0" w:space="0" w:color="auto"/>
                                <w:left w:val="none" w:sz="0" w:space="0" w:color="auto"/>
                                <w:bottom w:val="none" w:sz="0" w:space="0" w:color="auto"/>
                                <w:right w:val="none" w:sz="0" w:space="0" w:color="auto"/>
                              </w:divBdr>
                            </w:div>
                            <w:div w:id="8265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879913">
          <w:marLeft w:val="0"/>
          <w:marRight w:val="0"/>
          <w:marTop w:val="0"/>
          <w:marBottom w:val="0"/>
          <w:divBdr>
            <w:top w:val="none" w:sz="0" w:space="0" w:color="auto"/>
            <w:left w:val="none" w:sz="0" w:space="0" w:color="auto"/>
            <w:bottom w:val="none" w:sz="0" w:space="0" w:color="auto"/>
            <w:right w:val="none" w:sz="0" w:space="0" w:color="auto"/>
          </w:divBdr>
          <w:divsChild>
            <w:div w:id="490490140">
              <w:marLeft w:val="0"/>
              <w:marRight w:val="0"/>
              <w:marTop w:val="0"/>
              <w:marBottom w:val="0"/>
              <w:divBdr>
                <w:top w:val="none" w:sz="0" w:space="0" w:color="auto"/>
                <w:left w:val="none" w:sz="0" w:space="0" w:color="auto"/>
                <w:bottom w:val="none" w:sz="0" w:space="0" w:color="auto"/>
                <w:right w:val="none" w:sz="0" w:space="0" w:color="auto"/>
              </w:divBdr>
              <w:divsChild>
                <w:div w:id="170263417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972594104">
      <w:bodyDiv w:val="1"/>
      <w:marLeft w:val="0"/>
      <w:marRight w:val="0"/>
      <w:marTop w:val="0"/>
      <w:marBottom w:val="0"/>
      <w:divBdr>
        <w:top w:val="none" w:sz="0" w:space="0" w:color="auto"/>
        <w:left w:val="none" w:sz="0" w:space="0" w:color="auto"/>
        <w:bottom w:val="none" w:sz="0" w:space="0" w:color="auto"/>
        <w:right w:val="none" w:sz="0" w:space="0" w:color="auto"/>
      </w:divBdr>
      <w:divsChild>
        <w:div w:id="1532454643">
          <w:marLeft w:val="0"/>
          <w:marRight w:val="0"/>
          <w:marTop w:val="0"/>
          <w:marBottom w:val="0"/>
          <w:divBdr>
            <w:top w:val="none" w:sz="0" w:space="0" w:color="auto"/>
            <w:left w:val="none" w:sz="0" w:space="0" w:color="auto"/>
            <w:bottom w:val="none" w:sz="0" w:space="0" w:color="auto"/>
            <w:right w:val="none" w:sz="0" w:space="0" w:color="auto"/>
          </w:divBdr>
          <w:divsChild>
            <w:div w:id="1753501537">
              <w:marLeft w:val="0"/>
              <w:marRight w:val="0"/>
              <w:marTop w:val="0"/>
              <w:marBottom w:val="0"/>
              <w:divBdr>
                <w:top w:val="none" w:sz="0" w:space="0" w:color="auto"/>
                <w:left w:val="none" w:sz="0" w:space="0" w:color="auto"/>
                <w:bottom w:val="none" w:sz="0" w:space="0" w:color="auto"/>
                <w:right w:val="none" w:sz="0" w:space="0" w:color="auto"/>
              </w:divBdr>
              <w:divsChild>
                <w:div w:id="91316780">
                  <w:marLeft w:val="0"/>
                  <w:marRight w:val="0"/>
                  <w:marTop w:val="0"/>
                  <w:marBottom w:val="0"/>
                  <w:divBdr>
                    <w:top w:val="none" w:sz="0" w:space="0" w:color="auto"/>
                    <w:left w:val="none" w:sz="0" w:space="0" w:color="auto"/>
                    <w:bottom w:val="none" w:sz="0" w:space="0" w:color="auto"/>
                    <w:right w:val="none" w:sz="0" w:space="0" w:color="auto"/>
                  </w:divBdr>
                  <w:divsChild>
                    <w:div w:id="22679023">
                      <w:marLeft w:val="0"/>
                      <w:marRight w:val="0"/>
                      <w:marTop w:val="0"/>
                      <w:marBottom w:val="0"/>
                      <w:divBdr>
                        <w:top w:val="none" w:sz="0" w:space="0" w:color="auto"/>
                        <w:left w:val="none" w:sz="0" w:space="0" w:color="auto"/>
                        <w:bottom w:val="none" w:sz="0" w:space="0" w:color="auto"/>
                        <w:right w:val="none" w:sz="0" w:space="0" w:color="auto"/>
                      </w:divBdr>
                      <w:divsChild>
                        <w:div w:id="10530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774">
                  <w:marLeft w:val="0"/>
                  <w:marRight w:val="0"/>
                  <w:marTop w:val="0"/>
                  <w:marBottom w:val="0"/>
                  <w:divBdr>
                    <w:top w:val="none" w:sz="0" w:space="0" w:color="auto"/>
                    <w:left w:val="none" w:sz="0" w:space="0" w:color="auto"/>
                    <w:bottom w:val="none" w:sz="0" w:space="0" w:color="auto"/>
                    <w:right w:val="none" w:sz="0" w:space="0" w:color="auto"/>
                  </w:divBdr>
                  <w:divsChild>
                    <w:div w:id="735057181">
                      <w:marLeft w:val="0"/>
                      <w:marRight w:val="0"/>
                      <w:marTop w:val="0"/>
                      <w:marBottom w:val="0"/>
                      <w:divBdr>
                        <w:top w:val="none" w:sz="0" w:space="0" w:color="auto"/>
                        <w:left w:val="none" w:sz="0" w:space="0" w:color="auto"/>
                        <w:bottom w:val="none" w:sz="0" w:space="0" w:color="auto"/>
                        <w:right w:val="none" w:sz="0" w:space="0" w:color="auto"/>
                      </w:divBdr>
                      <w:divsChild>
                        <w:div w:id="1582132391">
                          <w:marLeft w:val="0"/>
                          <w:marRight w:val="0"/>
                          <w:marTop w:val="0"/>
                          <w:marBottom w:val="0"/>
                          <w:divBdr>
                            <w:top w:val="none" w:sz="0" w:space="0" w:color="auto"/>
                            <w:left w:val="none" w:sz="0" w:space="0" w:color="auto"/>
                            <w:bottom w:val="none" w:sz="0" w:space="0" w:color="auto"/>
                            <w:right w:val="none" w:sz="0" w:space="0" w:color="auto"/>
                          </w:divBdr>
                          <w:divsChild>
                            <w:div w:id="887956525">
                              <w:marLeft w:val="0"/>
                              <w:marRight w:val="0"/>
                              <w:marTop w:val="0"/>
                              <w:marBottom w:val="0"/>
                              <w:divBdr>
                                <w:top w:val="none" w:sz="0" w:space="0" w:color="auto"/>
                                <w:left w:val="none" w:sz="0" w:space="0" w:color="auto"/>
                                <w:bottom w:val="none" w:sz="0" w:space="0" w:color="auto"/>
                                <w:right w:val="none" w:sz="0" w:space="0" w:color="auto"/>
                              </w:divBdr>
                              <w:divsChild>
                                <w:div w:id="12434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97890">
                          <w:marLeft w:val="0"/>
                          <w:marRight w:val="0"/>
                          <w:marTop w:val="0"/>
                          <w:marBottom w:val="0"/>
                          <w:divBdr>
                            <w:top w:val="none" w:sz="0" w:space="0" w:color="auto"/>
                            <w:left w:val="none" w:sz="0" w:space="0" w:color="auto"/>
                            <w:bottom w:val="none" w:sz="0" w:space="0" w:color="auto"/>
                            <w:right w:val="none" w:sz="0" w:space="0" w:color="auto"/>
                          </w:divBdr>
                          <w:divsChild>
                            <w:div w:id="1777141244">
                              <w:marLeft w:val="0"/>
                              <w:marRight w:val="0"/>
                              <w:marTop w:val="0"/>
                              <w:marBottom w:val="0"/>
                              <w:divBdr>
                                <w:top w:val="none" w:sz="0" w:space="0" w:color="auto"/>
                                <w:left w:val="none" w:sz="0" w:space="0" w:color="auto"/>
                                <w:bottom w:val="none" w:sz="0" w:space="0" w:color="auto"/>
                                <w:right w:val="none" w:sz="0" w:space="0" w:color="auto"/>
                              </w:divBdr>
                              <w:divsChild>
                                <w:div w:id="1447894401">
                                  <w:marLeft w:val="0"/>
                                  <w:marRight w:val="0"/>
                                  <w:marTop w:val="0"/>
                                  <w:marBottom w:val="0"/>
                                  <w:divBdr>
                                    <w:top w:val="none" w:sz="0" w:space="0" w:color="auto"/>
                                    <w:left w:val="none" w:sz="0" w:space="0" w:color="auto"/>
                                    <w:bottom w:val="none" w:sz="0" w:space="0" w:color="auto"/>
                                    <w:right w:val="none" w:sz="0" w:space="0" w:color="auto"/>
                                  </w:divBdr>
                                </w:div>
                                <w:div w:id="1055473721">
                                  <w:marLeft w:val="0"/>
                                  <w:marRight w:val="0"/>
                                  <w:marTop w:val="0"/>
                                  <w:marBottom w:val="0"/>
                                  <w:divBdr>
                                    <w:top w:val="none" w:sz="0" w:space="0" w:color="auto"/>
                                    <w:left w:val="none" w:sz="0" w:space="0" w:color="auto"/>
                                    <w:bottom w:val="none" w:sz="0" w:space="0" w:color="auto"/>
                                    <w:right w:val="none" w:sz="0" w:space="0" w:color="auto"/>
                                  </w:divBdr>
                                  <w:divsChild>
                                    <w:div w:id="9365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709743">
                  <w:marLeft w:val="0"/>
                  <w:marRight w:val="0"/>
                  <w:marTop w:val="0"/>
                  <w:marBottom w:val="0"/>
                  <w:divBdr>
                    <w:top w:val="none" w:sz="0" w:space="0" w:color="auto"/>
                    <w:left w:val="none" w:sz="0" w:space="0" w:color="auto"/>
                    <w:bottom w:val="none" w:sz="0" w:space="0" w:color="auto"/>
                    <w:right w:val="none" w:sz="0" w:space="0" w:color="auto"/>
                  </w:divBdr>
                  <w:divsChild>
                    <w:div w:id="1859152117">
                      <w:marLeft w:val="0"/>
                      <w:marRight w:val="0"/>
                      <w:marTop w:val="0"/>
                      <w:marBottom w:val="0"/>
                      <w:divBdr>
                        <w:top w:val="none" w:sz="0" w:space="0" w:color="auto"/>
                        <w:left w:val="none" w:sz="0" w:space="0" w:color="auto"/>
                        <w:bottom w:val="none" w:sz="0" w:space="0" w:color="auto"/>
                        <w:right w:val="none" w:sz="0" w:space="0" w:color="auto"/>
                      </w:divBdr>
                      <w:divsChild>
                        <w:div w:id="1111704820">
                          <w:marLeft w:val="0"/>
                          <w:marRight w:val="0"/>
                          <w:marTop w:val="0"/>
                          <w:marBottom w:val="0"/>
                          <w:divBdr>
                            <w:top w:val="none" w:sz="0" w:space="0" w:color="auto"/>
                            <w:left w:val="none" w:sz="0" w:space="0" w:color="auto"/>
                            <w:bottom w:val="none" w:sz="0" w:space="0" w:color="auto"/>
                            <w:right w:val="none" w:sz="0" w:space="0" w:color="auto"/>
                          </w:divBdr>
                          <w:divsChild>
                            <w:div w:id="180823591">
                              <w:marLeft w:val="0"/>
                              <w:marRight w:val="0"/>
                              <w:marTop w:val="0"/>
                              <w:marBottom w:val="0"/>
                              <w:divBdr>
                                <w:top w:val="none" w:sz="0" w:space="0" w:color="auto"/>
                                <w:left w:val="none" w:sz="0" w:space="0" w:color="auto"/>
                                <w:bottom w:val="none" w:sz="0" w:space="0" w:color="auto"/>
                                <w:right w:val="none" w:sz="0" w:space="0" w:color="auto"/>
                              </w:divBdr>
                            </w:div>
                          </w:divsChild>
                        </w:div>
                        <w:div w:id="675694450">
                          <w:marLeft w:val="0"/>
                          <w:marRight w:val="0"/>
                          <w:marTop w:val="0"/>
                          <w:marBottom w:val="0"/>
                          <w:divBdr>
                            <w:top w:val="none" w:sz="0" w:space="0" w:color="auto"/>
                            <w:left w:val="none" w:sz="0" w:space="0" w:color="auto"/>
                            <w:bottom w:val="none" w:sz="0" w:space="0" w:color="auto"/>
                            <w:right w:val="none" w:sz="0" w:space="0" w:color="auto"/>
                          </w:divBdr>
                          <w:divsChild>
                            <w:div w:id="1020548053">
                              <w:marLeft w:val="0"/>
                              <w:marRight w:val="0"/>
                              <w:marTop w:val="0"/>
                              <w:marBottom w:val="0"/>
                              <w:divBdr>
                                <w:top w:val="none" w:sz="0" w:space="0" w:color="auto"/>
                                <w:left w:val="none" w:sz="0" w:space="0" w:color="auto"/>
                                <w:bottom w:val="none" w:sz="0" w:space="0" w:color="auto"/>
                                <w:right w:val="none" w:sz="0" w:space="0" w:color="auto"/>
                              </w:divBdr>
                              <w:divsChild>
                                <w:div w:id="173867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025">
                          <w:marLeft w:val="0"/>
                          <w:marRight w:val="0"/>
                          <w:marTop w:val="0"/>
                          <w:marBottom w:val="0"/>
                          <w:divBdr>
                            <w:top w:val="none" w:sz="0" w:space="0" w:color="auto"/>
                            <w:left w:val="none" w:sz="0" w:space="0" w:color="auto"/>
                            <w:bottom w:val="none" w:sz="0" w:space="0" w:color="auto"/>
                            <w:right w:val="none" w:sz="0" w:space="0" w:color="auto"/>
                          </w:divBdr>
                          <w:divsChild>
                            <w:div w:id="333261925">
                              <w:marLeft w:val="0"/>
                              <w:marRight w:val="0"/>
                              <w:marTop w:val="0"/>
                              <w:marBottom w:val="0"/>
                              <w:divBdr>
                                <w:top w:val="none" w:sz="0" w:space="0" w:color="auto"/>
                                <w:left w:val="none" w:sz="0" w:space="0" w:color="auto"/>
                                <w:bottom w:val="none" w:sz="0" w:space="0" w:color="auto"/>
                                <w:right w:val="none" w:sz="0" w:space="0" w:color="auto"/>
                              </w:divBdr>
                            </w:div>
                          </w:divsChild>
                        </w:div>
                        <w:div w:id="529219911">
                          <w:marLeft w:val="0"/>
                          <w:marRight w:val="0"/>
                          <w:marTop w:val="0"/>
                          <w:marBottom w:val="0"/>
                          <w:divBdr>
                            <w:top w:val="none" w:sz="0" w:space="0" w:color="auto"/>
                            <w:left w:val="none" w:sz="0" w:space="0" w:color="auto"/>
                            <w:bottom w:val="none" w:sz="0" w:space="0" w:color="auto"/>
                            <w:right w:val="none" w:sz="0" w:space="0" w:color="auto"/>
                          </w:divBdr>
                          <w:divsChild>
                            <w:div w:id="1425953305">
                              <w:marLeft w:val="0"/>
                              <w:marRight w:val="0"/>
                              <w:marTop w:val="0"/>
                              <w:marBottom w:val="0"/>
                              <w:divBdr>
                                <w:top w:val="none" w:sz="0" w:space="0" w:color="auto"/>
                                <w:left w:val="none" w:sz="0" w:space="0" w:color="auto"/>
                                <w:bottom w:val="none" w:sz="0" w:space="0" w:color="auto"/>
                                <w:right w:val="none" w:sz="0" w:space="0" w:color="auto"/>
                              </w:divBdr>
                              <w:divsChild>
                                <w:div w:id="3911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28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8623187/" TargetMode="External"/><Relationship Id="rId13" Type="http://schemas.openxmlformats.org/officeDocument/2006/relationships/hyperlink" Target="https://pmc.ncbi.nlm.nih.gov/articles/PMC8623187/" TargetMode="External"/><Relationship Id="rId3" Type="http://schemas.openxmlformats.org/officeDocument/2006/relationships/settings" Target="settings.xml"/><Relationship Id="rId7" Type="http://schemas.openxmlformats.org/officeDocument/2006/relationships/hyperlink" Target="https://pmc.ncbi.nlm.nih.gov/articles/PMC8623187/" TargetMode="External"/><Relationship Id="rId12" Type="http://schemas.openxmlformats.org/officeDocument/2006/relationships/hyperlink" Target="https://pmc.ncbi.nlm.nih.gov/articles/PMC86231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mc.ncbi.nlm.nih.gov/articles/PMC8623187/" TargetMode="External"/><Relationship Id="rId11" Type="http://schemas.openxmlformats.org/officeDocument/2006/relationships/hyperlink" Target="https://pmc.ncbi.nlm.nih.gov/articles/PMC8623187/" TargetMode="External"/><Relationship Id="rId5" Type="http://schemas.openxmlformats.org/officeDocument/2006/relationships/hyperlink" Target="https://pmc.ncbi.nlm.nih.gov/articles/PMC8623187/" TargetMode="External"/><Relationship Id="rId15" Type="http://schemas.openxmlformats.org/officeDocument/2006/relationships/hyperlink" Target="https://pmc.ncbi.nlm.nih.gov/articles/PMC9415500/" TargetMode="External"/><Relationship Id="rId10" Type="http://schemas.openxmlformats.org/officeDocument/2006/relationships/hyperlink" Target="https://pmc.ncbi.nlm.nih.gov/articles/PMC8623187/" TargetMode="External"/><Relationship Id="rId4" Type="http://schemas.openxmlformats.org/officeDocument/2006/relationships/webSettings" Target="webSettings.xml"/><Relationship Id="rId9" Type="http://schemas.openxmlformats.org/officeDocument/2006/relationships/hyperlink" Target="https://pmc.ncbi.nlm.nih.gov/articles/PMC8623187/" TargetMode="External"/><Relationship Id="rId14" Type="http://schemas.openxmlformats.org/officeDocument/2006/relationships/hyperlink" Target="https://pmc.ncbi.nlm.nih.gov/articles/PMC8623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2515</Words>
  <Characters>14340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Monir Djavaheri</dc:creator>
  <cp:keywords/>
  <dc:description/>
  <cp:lastModifiedBy>Monir Djavaheri</cp:lastModifiedBy>
  <cp:revision>2</cp:revision>
  <dcterms:created xsi:type="dcterms:W3CDTF">2025-08-03T21:09:00Z</dcterms:created>
  <dcterms:modified xsi:type="dcterms:W3CDTF">2025-08-03T21:09:00Z</dcterms:modified>
</cp:coreProperties>
</file>